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783DD">
      <w:pPr>
        <w:spacing w:line="360" w:lineRule="auto"/>
        <w:jc w:val="center"/>
        <w:rPr>
          <w:rFonts w:ascii="宋体" w:hAnsi="宋体"/>
          <w:b/>
          <w:bCs/>
          <w:color w:val="000000" w:themeColor="text1"/>
          <w:sz w:val="28"/>
          <w:szCs w:val="28"/>
          <w14:textFill>
            <w14:solidFill>
              <w14:schemeClr w14:val="tx1"/>
            </w14:solidFill>
          </w14:textFill>
        </w:rPr>
      </w:pPr>
      <w:bookmarkStart w:id="1" w:name="_GoBack"/>
      <w:bookmarkEnd w:id="1"/>
      <w:r>
        <w:rPr>
          <w:rFonts w:hint="eastAsia" w:ascii="宋体" w:hAnsi="宋体"/>
          <w:b/>
          <w:bCs/>
          <w:color w:val="000000" w:themeColor="text1"/>
          <w:sz w:val="28"/>
          <w:szCs w:val="28"/>
          <w14:textFill>
            <w14:solidFill>
              <w14:schemeClr w14:val="tx1"/>
            </w14:solidFill>
          </w14:textFill>
        </w:rPr>
        <w:t>第三单元集体备课</w:t>
      </w:r>
    </w:p>
    <w:p w14:paraId="5EDE7E90">
      <w:pPr>
        <w:pStyle w:val="2"/>
        <w:spacing w:line="360" w:lineRule="auto"/>
        <w:ind w:firstLine="480" w:firstLineChars="200"/>
        <w:jc w:val="left"/>
        <w:rPr>
          <w:rFonts w:hAnsi="宋体" w:cs="Times New Roman"/>
          <w:sz w:val="24"/>
          <w:szCs w:val="24"/>
        </w:rPr>
      </w:pPr>
      <w:r>
        <w:rPr>
          <w:rFonts w:hAnsi="宋体" w:cs="Times New Roman"/>
          <w:sz w:val="24"/>
          <w:szCs w:val="24"/>
        </w:rPr>
        <w:t>本单元以“让真情在笔尖流露”为主题，编排了《匆匆》《那个星期天》两篇课文。《匆匆》一文紧扣“匆匆”二字，用细腻的笔触刻画了时间流逝的踪迹，表达了作者对时光飞逝的无奈和惋惜；《那个星期天》写了在那个星期天里“我”经历的细致、微妙的心理变化。</w:t>
      </w:r>
    </w:p>
    <w:p w14:paraId="1247F7EE">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单元语文要素在课时中的梯度序列</w:t>
      </w:r>
    </w:p>
    <w:p w14:paraId="6DFF2572">
      <w:pPr>
        <w:spacing w:line="360" w:lineRule="auto"/>
        <w:ind w:firstLine="420" w:firstLineChars="200"/>
        <w:jc w:val="center"/>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35295" cy="226949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84860" cy="2290137"/>
                    </a:xfrm>
                    <a:prstGeom prst="rect">
                      <a:avLst/>
                    </a:prstGeom>
                  </pic:spPr>
                </pic:pic>
              </a:graphicData>
            </a:graphic>
          </wp:inline>
        </w:drawing>
      </w:r>
    </w:p>
    <w:p w14:paraId="704C8B42">
      <w:pPr>
        <w:spacing w:line="360" w:lineRule="auto"/>
        <w:ind w:firstLine="480" w:firstLineChars="200"/>
        <w:rPr>
          <w:rFonts w:ascii="宋体" w:hAnsi="宋体"/>
          <w:color w:val="000000" w:themeColor="text1"/>
          <w:sz w:val="24"/>
          <w14:textFill>
            <w14:solidFill>
              <w14:schemeClr w14:val="tx1"/>
            </w14:solidFill>
          </w14:textFill>
        </w:rPr>
      </w:pPr>
    </w:p>
    <w:tbl>
      <w:tblPr>
        <w:tblStyle w:val="6"/>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851"/>
        <w:gridCol w:w="6804"/>
      </w:tblGrid>
      <w:tr w14:paraId="183E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shd w:val="clear" w:color="auto" w:fill="DEEAF6" w:themeFill="accent5" w:themeFillTint="33"/>
            <w:vAlign w:val="center"/>
          </w:tcPr>
          <w:p w14:paraId="4387652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w:t>
            </w:r>
          </w:p>
        </w:tc>
        <w:tc>
          <w:tcPr>
            <w:tcW w:w="851" w:type="dxa"/>
            <w:shd w:val="clear" w:color="auto" w:fill="DEEAF6" w:themeFill="accent5" w:themeFillTint="33"/>
            <w:vAlign w:val="center"/>
          </w:tcPr>
          <w:p w14:paraId="3C3F6A1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课时</w:t>
            </w:r>
          </w:p>
        </w:tc>
        <w:tc>
          <w:tcPr>
            <w:tcW w:w="6804" w:type="dxa"/>
            <w:shd w:val="clear" w:color="auto" w:fill="DEEAF6" w:themeFill="accent5" w:themeFillTint="33"/>
            <w:vAlign w:val="center"/>
          </w:tcPr>
          <w:p w14:paraId="67D6030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教学目标</w:t>
            </w:r>
          </w:p>
        </w:tc>
      </w:tr>
      <w:tr w14:paraId="37E8A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2405" w:type="dxa"/>
            <w:vAlign w:val="center"/>
          </w:tcPr>
          <w:p w14:paraId="3725F90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匆匆</w:t>
            </w:r>
          </w:p>
        </w:tc>
        <w:tc>
          <w:tcPr>
            <w:tcW w:w="851" w:type="dxa"/>
            <w:vAlign w:val="center"/>
          </w:tcPr>
          <w:p w14:paraId="46D0318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restart"/>
            <w:vAlign w:val="center"/>
          </w:tcPr>
          <w:p w14:paraId="59812047">
            <w:pPr>
              <w:spacing w:line="360" w:lineRule="auto"/>
              <w:jc w:val="left"/>
              <w:rPr>
                <w:rFonts w:ascii="宋体" w:hAnsi="宋体"/>
                <w:color w:val="000000" w:themeColor="text1"/>
                <w:sz w:val="24"/>
                <w14:textFill>
                  <w14:solidFill>
                    <w14:schemeClr w14:val="tx1"/>
                  </w14:solidFill>
                </w14:textFill>
              </w:rPr>
            </w:pPr>
            <w:r>
              <w:rPr>
                <w:rFonts w:ascii="宋体" w:hAnsi="宋体"/>
                <w:sz w:val="24"/>
              </w:rPr>
              <w:t>1.</w:t>
            </w:r>
            <w:r>
              <w:rPr>
                <w:rFonts w:hint="eastAsia" w:ascii="宋体" w:hAnsi="宋体"/>
                <w:color w:val="000000" w:themeColor="text1"/>
                <w:sz w:val="24"/>
                <w14:textFill>
                  <w14:solidFill>
                    <w14:schemeClr w14:val="tx1"/>
                  </w14:solidFill>
                </w14:textFill>
              </w:rPr>
              <w:t>会写</w:t>
            </w:r>
            <w:r>
              <w:rPr>
                <w:rFonts w:ascii="宋体" w:hAnsi="宋体"/>
                <w:color w:val="000000" w:themeColor="text1"/>
                <w:sz w:val="24"/>
                <w14:textFill>
                  <w14:solidFill>
                    <w14:schemeClr w14:val="tx1"/>
                  </w14:solidFill>
                </w14:textFill>
              </w:rPr>
              <w:t>19</w:t>
            </w:r>
            <w:r>
              <w:rPr>
                <w:rFonts w:hint="eastAsia" w:ascii="宋体" w:hAnsi="宋体"/>
                <w:color w:val="000000" w:themeColor="text1"/>
                <w:sz w:val="24"/>
                <w14:textFill>
                  <w14:solidFill>
                    <w14:schemeClr w14:val="tx1"/>
                  </w14:solidFill>
                </w14:textFill>
              </w:rPr>
              <w:t>个字，会写</w:t>
            </w:r>
            <w:r>
              <w:rPr>
                <w:rFonts w:ascii="宋体" w:hAnsi="宋体"/>
                <w:color w:val="000000" w:themeColor="text1"/>
                <w:sz w:val="24"/>
                <w14:textFill>
                  <w14:solidFill>
                    <w14:schemeClr w14:val="tx1"/>
                  </w14:solidFill>
                </w14:textFill>
              </w:rPr>
              <w:t>30</w:t>
            </w:r>
            <w:r>
              <w:rPr>
                <w:rFonts w:hint="eastAsia" w:ascii="宋体" w:hAnsi="宋体"/>
                <w:color w:val="000000" w:themeColor="text1"/>
                <w:sz w:val="24"/>
                <w14:textFill>
                  <w14:solidFill>
                    <w14:schemeClr w14:val="tx1"/>
                  </w14:solidFill>
                </w14:textFill>
              </w:rPr>
              <w:t>个词语。</w:t>
            </w:r>
          </w:p>
          <w:p w14:paraId="49C01EFB">
            <w:pPr>
              <w:spacing w:line="360" w:lineRule="auto"/>
              <w:jc w:val="left"/>
              <w:rPr>
                <w:rFonts w:ascii="宋体" w:hAnsi="宋体"/>
                <w:color w:val="000000" w:themeColor="text1"/>
                <w:sz w:val="24"/>
                <w14:textFill>
                  <w14:solidFill>
                    <w14:schemeClr w14:val="tx1"/>
                  </w14:solidFill>
                </w14:textFill>
              </w:rPr>
            </w:pPr>
            <w:r>
              <w:rPr>
                <w:rFonts w:ascii="宋体" w:hAnsi="宋体"/>
                <w:sz w:val="24"/>
              </w:rPr>
              <w:t>2.</w:t>
            </w:r>
            <w:r>
              <w:rPr>
                <w:rFonts w:hint="eastAsia" w:ascii="宋体" w:hAnsi="宋体"/>
                <w:color w:val="000000" w:themeColor="text1"/>
                <w:sz w:val="24"/>
                <w14:textFill>
                  <w14:solidFill>
                    <w14:schemeClr w14:val="tx1"/>
                  </w14:solidFill>
                </w14:textFill>
              </w:rPr>
              <w:t>了解课文内容，体会作者表达的情感。</w:t>
            </w:r>
          </w:p>
          <w:p w14:paraId="76B27969">
            <w:pPr>
              <w:spacing w:line="360" w:lineRule="auto"/>
              <w:jc w:val="left"/>
              <w:rPr>
                <w:rFonts w:ascii="宋体" w:hAnsi="宋体"/>
                <w:color w:val="000000" w:themeColor="text1"/>
                <w:sz w:val="24"/>
                <w14:textFill>
                  <w14:solidFill>
                    <w14:schemeClr w14:val="tx1"/>
                  </w14:solidFill>
                </w14:textFill>
              </w:rPr>
            </w:pPr>
            <w:r>
              <w:rPr>
                <w:rFonts w:ascii="宋体" w:hAnsi="宋体"/>
                <w:sz w:val="24"/>
              </w:rPr>
              <w:t>3.</w:t>
            </w:r>
            <w:r>
              <w:rPr>
                <w:rFonts w:hint="eastAsia" w:ascii="宋体" w:hAnsi="宋体"/>
                <w:color w:val="000000" w:themeColor="text1"/>
                <w:sz w:val="24"/>
                <w14:textFill>
                  <w14:solidFill>
                    <w14:schemeClr w14:val="tx1"/>
                  </w14:solidFill>
                </w14:textFill>
              </w:rPr>
              <w:t>能联系课文内容，感悟作者表达情感的方法。</w:t>
            </w:r>
          </w:p>
        </w:tc>
      </w:tr>
      <w:tr w14:paraId="7749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405" w:type="dxa"/>
            <w:vAlign w:val="center"/>
          </w:tcPr>
          <w:p w14:paraId="746CDA9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那个星期天</w:t>
            </w:r>
          </w:p>
        </w:tc>
        <w:tc>
          <w:tcPr>
            <w:tcW w:w="851" w:type="dxa"/>
            <w:vAlign w:val="center"/>
          </w:tcPr>
          <w:p w14:paraId="0F09B77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continue"/>
            <w:vAlign w:val="center"/>
          </w:tcPr>
          <w:p w14:paraId="02CFC1C6">
            <w:pPr>
              <w:spacing w:line="360" w:lineRule="auto"/>
              <w:jc w:val="left"/>
              <w:rPr>
                <w:rFonts w:ascii="宋体" w:hAnsi="宋体"/>
                <w:color w:val="000000" w:themeColor="text1"/>
                <w:sz w:val="24"/>
                <w14:textFill>
                  <w14:solidFill>
                    <w14:schemeClr w14:val="tx1"/>
                  </w14:solidFill>
                </w14:textFill>
              </w:rPr>
            </w:pPr>
          </w:p>
        </w:tc>
      </w:tr>
      <w:tr w14:paraId="7BCBB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3F82731B">
            <w:pPr>
              <w:spacing w:line="360" w:lineRule="auto"/>
              <w:jc w:val="center"/>
              <w:rPr>
                <w:rFonts w:ascii="宋体" w:hAnsi="宋体"/>
                <w:color w:val="000000" w:themeColor="text1"/>
                <w:sz w:val="24"/>
                <w14:textFill>
                  <w14:solidFill>
                    <w14:schemeClr w14:val="tx1"/>
                  </w14:solidFill>
                </w14:textFill>
              </w:rPr>
            </w:pPr>
            <w:r>
              <w:rPr>
                <w:rFonts w:hAnsi="宋体"/>
                <w:sz w:val="24"/>
              </w:rPr>
              <w:t>交流平台·初试身手</w:t>
            </w:r>
          </w:p>
        </w:tc>
        <w:tc>
          <w:tcPr>
            <w:tcW w:w="851" w:type="dxa"/>
            <w:vAlign w:val="center"/>
          </w:tcPr>
          <w:p w14:paraId="0A86983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804" w:type="dxa"/>
            <w:vAlign w:val="center"/>
          </w:tcPr>
          <w:p w14:paraId="1D7D968B">
            <w:pPr>
              <w:pStyle w:val="2"/>
              <w:spacing w:line="360" w:lineRule="auto"/>
              <w:rPr>
                <w:rFonts w:hAnsi="宋体" w:cs="Times New Roman"/>
                <w:sz w:val="24"/>
                <w:szCs w:val="24"/>
              </w:rPr>
            </w:pPr>
            <w:r>
              <w:rPr>
                <w:rFonts w:hAnsi="宋体" w:cs="Times New Roman"/>
                <w:sz w:val="24"/>
                <w:szCs w:val="24"/>
              </w:rPr>
              <w:t>1.能结合课文内容，交流表达真情实感的方法。</w:t>
            </w:r>
          </w:p>
          <w:p w14:paraId="68897148">
            <w:pPr>
              <w:spacing w:line="360" w:lineRule="auto"/>
              <w:jc w:val="left"/>
              <w:rPr>
                <w:rFonts w:ascii="宋体" w:hAnsi="宋体"/>
                <w:color w:val="000000" w:themeColor="text1"/>
                <w:sz w:val="24"/>
                <w14:textFill>
                  <w14:solidFill>
                    <w14:schemeClr w14:val="tx1"/>
                  </w14:solidFill>
                </w14:textFill>
              </w:rPr>
            </w:pPr>
            <w:r>
              <w:rPr>
                <w:rFonts w:ascii="宋体" w:hAnsi="宋体"/>
                <w:sz w:val="24"/>
              </w:rPr>
              <w:t>2.</w:t>
            </w:r>
            <w:r>
              <w:rPr>
                <w:rFonts w:hAnsi="宋体"/>
                <w:sz w:val="24"/>
              </w:rPr>
              <w:t>能选择一两个情境，运用把情感融入景物之中的方法写几句话。</w:t>
            </w:r>
          </w:p>
        </w:tc>
      </w:tr>
      <w:tr w14:paraId="26D87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5220C37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习作例文</w:t>
            </w:r>
          </w:p>
        </w:tc>
        <w:tc>
          <w:tcPr>
            <w:tcW w:w="851" w:type="dxa"/>
            <w:vAlign w:val="center"/>
          </w:tcPr>
          <w:p w14:paraId="4DF8608F">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p>
        </w:tc>
        <w:tc>
          <w:tcPr>
            <w:tcW w:w="6804" w:type="dxa"/>
            <w:vAlign w:val="center"/>
          </w:tcPr>
          <w:p w14:paraId="61F707B7">
            <w:pPr>
              <w:pStyle w:val="2"/>
              <w:spacing w:line="360" w:lineRule="auto"/>
              <w:rPr>
                <w:rFonts w:hAnsi="宋体" w:cs="Times New Roman"/>
                <w:sz w:val="24"/>
                <w:szCs w:val="24"/>
              </w:rPr>
            </w:pPr>
            <w:r>
              <w:rPr>
                <w:rFonts w:hAnsi="宋体" w:cs="Times New Roman"/>
                <w:sz w:val="24"/>
                <w:szCs w:val="24"/>
              </w:rPr>
              <w:t>1.自读文章，把握主要内容。</w:t>
            </w:r>
          </w:p>
          <w:p w14:paraId="46A4442E">
            <w:pPr>
              <w:spacing w:line="360" w:lineRule="auto"/>
              <w:jc w:val="left"/>
              <w:rPr>
                <w:rFonts w:ascii="宋体" w:hAnsi="宋体"/>
                <w:color w:val="000000" w:themeColor="text1"/>
                <w:sz w:val="24"/>
                <w14:textFill>
                  <w14:solidFill>
                    <w14:schemeClr w14:val="tx1"/>
                  </w14:solidFill>
                </w14:textFill>
              </w:rPr>
            </w:pPr>
            <w:r>
              <w:rPr>
                <w:rFonts w:ascii="宋体" w:hAnsi="宋体"/>
                <w:sz w:val="24"/>
              </w:rPr>
              <w:t>2.</w:t>
            </w:r>
            <w:r>
              <w:rPr>
                <w:rFonts w:hAnsi="宋体"/>
                <w:sz w:val="24"/>
              </w:rPr>
              <w:t>理解文章的中心思想，体会作者是如何表达情感的。</w:t>
            </w:r>
          </w:p>
        </w:tc>
      </w:tr>
      <w:tr w14:paraId="5C0DF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59AF316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w:t>
            </w:r>
          </w:p>
        </w:tc>
        <w:tc>
          <w:tcPr>
            <w:tcW w:w="851" w:type="dxa"/>
            <w:vAlign w:val="center"/>
          </w:tcPr>
          <w:p w14:paraId="310666D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1D2B8293">
            <w:pPr>
              <w:pStyle w:val="2"/>
              <w:spacing w:line="360" w:lineRule="auto"/>
              <w:rPr>
                <w:rFonts w:hAnsi="宋体" w:cs="Times New Roman"/>
                <w:sz w:val="24"/>
                <w:szCs w:val="24"/>
              </w:rPr>
            </w:pPr>
            <w:r>
              <w:rPr>
                <w:rFonts w:hAnsi="宋体" w:cs="Times New Roman"/>
                <w:sz w:val="24"/>
                <w:szCs w:val="24"/>
              </w:rPr>
              <w:t>1.选择一种生活中的情感体验，回顾事情的经过，回忆当时的心情，理清思路。</w:t>
            </w:r>
          </w:p>
          <w:p w14:paraId="5B22AB2E">
            <w:pPr>
              <w:pStyle w:val="2"/>
              <w:spacing w:line="360" w:lineRule="auto"/>
              <w:rPr>
                <w:rFonts w:hAnsi="宋体" w:cs="Times New Roman"/>
                <w:sz w:val="24"/>
                <w:szCs w:val="24"/>
              </w:rPr>
            </w:pPr>
            <w:r>
              <w:rPr>
                <w:rFonts w:hAnsi="宋体" w:cs="Times New Roman"/>
                <w:sz w:val="24"/>
                <w:szCs w:val="24"/>
              </w:rPr>
              <w:t>2.把印象深刻的内容写具体，把情感的变化也写清楚，表达真情实感。</w:t>
            </w:r>
          </w:p>
        </w:tc>
      </w:tr>
    </w:tbl>
    <w:p w14:paraId="051AA8CC">
      <w:pPr>
        <w:widowControl/>
        <w:jc w:val="left"/>
        <w:rPr>
          <w:rFonts w:ascii="宋体" w:hAnsi="宋体"/>
          <w:b/>
          <w:bCs/>
          <w:color w:val="000000" w:themeColor="text1"/>
          <w:sz w:val="28"/>
          <w:szCs w:val="28"/>
          <w14:textFill>
            <w14:solidFill>
              <w14:schemeClr w14:val="tx1"/>
            </w14:solidFill>
          </w14:textFill>
        </w:rPr>
      </w:pPr>
    </w:p>
    <w:p w14:paraId="1DFE791C">
      <w:pPr>
        <w:spacing w:line="360" w:lineRule="auto"/>
        <w:jc w:val="center"/>
        <w:rPr>
          <w:rFonts w:ascii="宋体" w:hAnsi="宋体"/>
          <w:b/>
          <w:bCs/>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8</w:t>
      </w:r>
      <w:r>
        <w:rPr>
          <w:rFonts w:hint="eastAsia" w:ascii="宋体" w:hAnsi="宋体"/>
          <w:b/>
          <w:bCs/>
          <w:color w:val="000000" w:themeColor="text1"/>
          <w:sz w:val="28"/>
          <w:szCs w:val="28"/>
          <w14:textFill>
            <w14:solidFill>
              <w14:schemeClr w14:val="tx1"/>
            </w14:solidFill>
          </w14:textFill>
        </w:rPr>
        <w:t xml:space="preserve"> 匆匆</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0FF9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678DE2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997911" cy="270128"/>
                          </a:xfrm>
                          <a:prstGeom prst="rect">
                            <a:avLst/>
                          </a:prstGeom>
                        </pic:spPr>
                      </pic:pic>
                    </a:graphicData>
                  </a:graphic>
                </wp:inline>
              </w:drawing>
            </w:r>
          </w:p>
          <w:p w14:paraId="07AB456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1.会写“藏、挪”等6个字，会写“确乎、空虚”等11个词语。</w:t>
            </w:r>
          </w:p>
          <w:p w14:paraId="50919E0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2.有感情地朗读课文。背诵课文。</w:t>
            </w:r>
          </w:p>
          <w:p w14:paraId="7D68AC8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3.能了解课文内容，体会作者对时光流逝的感受。</w:t>
            </w:r>
          </w:p>
          <w:p w14:paraId="3BC7020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4.能抓住关键句段，感悟作者表达情感的方法。仿照第3自然段，表达自己对时光流逝的感触。</w:t>
            </w:r>
          </w:p>
          <w:p w14:paraId="5CA512D7">
            <w:pPr>
              <w:spacing w:line="360" w:lineRule="auto"/>
              <w:rPr>
                <w:rFonts w:ascii="宋体" w:hAnsi="宋体"/>
                <w:color w:val="000000" w:themeColor="text1"/>
                <w:sz w:val="24"/>
                <w14:textFill>
                  <w14:solidFill>
                    <w14:schemeClr w14:val="tx1"/>
                  </w14:solidFill>
                </w14:textFill>
              </w:rPr>
            </w:pPr>
            <w:r>
              <w:drawing>
                <wp:inline distT="0" distB="0" distL="0" distR="0">
                  <wp:extent cx="984885" cy="28956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2"/>
                          <a:stretch>
                            <a:fillRect/>
                          </a:stretch>
                        </pic:blipFill>
                        <pic:spPr>
                          <a:xfrm>
                            <a:off x="0" y="0"/>
                            <a:ext cx="1038868" cy="305859"/>
                          </a:xfrm>
                          <a:prstGeom prst="rect">
                            <a:avLst/>
                          </a:prstGeom>
                        </pic:spPr>
                      </pic:pic>
                    </a:graphicData>
                  </a:graphic>
                </wp:inline>
              </w:drawing>
            </w:r>
          </w:p>
          <w:p w14:paraId="09F917C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在朗读中感受课文的语言美，体会课文表达情感的方法和作者的真情实感。</w:t>
            </w:r>
          </w:p>
          <w:p w14:paraId="70232BC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1030353" cy="283347"/>
                          </a:xfrm>
                          <a:prstGeom prst="rect">
                            <a:avLst/>
                          </a:prstGeom>
                        </pic:spPr>
                      </pic:pic>
                    </a:graphicData>
                  </a:graphic>
                </wp:inline>
              </w:drawing>
            </w:r>
          </w:p>
          <w:p w14:paraId="2ED6E24B">
            <w:pPr>
              <w:pStyle w:val="2"/>
              <w:spacing w:line="360" w:lineRule="auto"/>
              <w:ind w:firstLine="480" w:firstLineChars="200"/>
              <w:rPr>
                <w:rFonts w:hAnsi="宋体" w:cs="Times New Roman"/>
                <w:sz w:val="24"/>
                <w:szCs w:val="24"/>
              </w:rPr>
            </w:pPr>
            <w:r>
              <w:rPr>
                <w:rFonts w:hAnsi="宋体" w:cs="Times New Roman"/>
                <w:sz w:val="24"/>
                <w:szCs w:val="24"/>
              </w:rPr>
              <w:t>抓住一连串的问句，体会作者对时光流逝的感受。仿照第3自然段，表达自己对时光流逝的感触。</w:t>
            </w:r>
          </w:p>
          <w:p w14:paraId="38D2785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87216" cy="298985"/>
                          </a:xfrm>
                          <a:prstGeom prst="rect">
                            <a:avLst/>
                          </a:prstGeom>
                        </pic:spPr>
                      </pic:pic>
                    </a:graphicData>
                  </a:graphic>
                </wp:inline>
              </w:drawing>
            </w:r>
          </w:p>
          <w:p w14:paraId="7D601E7C">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交流资料　品读感悟　联系生活　抓关键句　读写迁移</w:t>
            </w:r>
          </w:p>
          <w:p w14:paraId="6B7E7CA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38277" cy="285527"/>
                          </a:xfrm>
                          <a:prstGeom prst="rect">
                            <a:avLst/>
                          </a:prstGeom>
                        </pic:spPr>
                      </pic:pic>
                    </a:graphicData>
                  </a:graphic>
                </wp:inline>
              </w:drawing>
            </w:r>
          </w:p>
          <w:p w14:paraId="6E81B59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01212DD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98776" cy="274663"/>
                          </a:xfrm>
                          <a:prstGeom prst="rect">
                            <a:avLst/>
                          </a:prstGeom>
                        </pic:spPr>
                      </pic:pic>
                    </a:graphicData>
                  </a:graphic>
                </wp:inline>
              </w:drawing>
            </w:r>
          </w:p>
          <w:p w14:paraId="70E94B6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368FA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5F2F6"/>
          </w:tcPr>
          <w:p w14:paraId="27E27AD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1F9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410F2CF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7E3BF1F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CBE7775">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60A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Borders>
              <w:left w:val="single" w:color="DEF3FA" w:sz="4" w:space="0"/>
            </w:tcBorders>
          </w:tcPr>
          <w:p w14:paraId="3044089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3A5CFE5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1.会写“藏、挪”等6个字，会写“确乎、空虚”等11个词语。</w:t>
            </w:r>
          </w:p>
          <w:p w14:paraId="1C96BA9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2.有感情地朗读课文。背诵课文第1、4、5自然段。</w:t>
            </w:r>
          </w:p>
          <w:p w14:paraId="5D80B19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3.能了解课文内容，初步感受散文“形散神聚”的特点。</w:t>
            </w:r>
          </w:p>
          <w:p w14:paraId="1FD6948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4.能抓住一连串的问句，体会作者对时光流逝的感受。</w:t>
            </w:r>
          </w:p>
          <w:p w14:paraId="21336DF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4D0EE84F">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单元导入，感受“匆匆”</w:t>
            </w:r>
          </w:p>
          <w:p w14:paraId="4FF30C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师：同学们，我们在第一单元学过一首古诗叫《长歌行》，大家还记得吗？这首诗主要告诉我们什么？</w:t>
            </w:r>
          </w:p>
          <w:p w14:paraId="3A2F55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它告诉我们要珍惜时间。</w:t>
            </w:r>
          </w:p>
          <w:p w14:paraId="628D35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说：“百川东到海，何时复西归？”这告诉我们时间就像流水一样一去不复返。今天我们要学习的第三单元第一篇课文《匆匆》也是写时间的。大家读一读单元导读页，根据课前预学单说说你对这个单元有多少初步的了解？（生读）</w:t>
            </w:r>
          </w:p>
          <w:p w14:paraId="5E3D80F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rcRect r="6680"/>
                          <a:stretch>
                            <a:fillRect/>
                          </a:stretch>
                        </pic:blipFill>
                        <pic:spPr>
                          <a:xfrm>
                            <a:off x="0" y="0"/>
                            <a:ext cx="5543550" cy="246380"/>
                          </a:xfrm>
                          <a:prstGeom prst="rect">
                            <a:avLst/>
                          </a:prstGeom>
                          <a:ln>
                            <a:noFill/>
                          </a:ln>
                        </pic:spPr>
                      </pic:pic>
                    </a:graphicData>
                  </a:graphic>
                </wp:inline>
              </w:drawing>
            </w:r>
          </w:p>
          <w:p w14:paraId="788A9053">
            <w:pPr>
              <w:shd w:val="clear" w:color="auto" w:fill="E5F2F6"/>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w:t>
            </w:r>
            <w:r>
              <w:rPr>
                <w:rFonts w:hint="eastAsia"/>
              </w:rPr>
              <w:t xml:space="preserve"> </w:t>
            </w:r>
            <w:r>
              <w:rPr>
                <w:rFonts w:hint="eastAsia" w:ascii="宋体" w:hAnsi="宋体"/>
                <w:color w:val="000000" w:themeColor="text1"/>
                <w:sz w:val="24"/>
                <w14:textFill>
                  <w14:solidFill>
                    <w14:schemeClr w14:val="tx1"/>
                  </w14:solidFill>
                </w14:textFill>
              </w:rPr>
              <w:t>预习课文第43页单元导读页，选一选，填一填。</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17"/>
            </w:tblGrid>
            <w:tr w14:paraId="17C33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17" w:type="dxa"/>
                </w:tcPr>
                <w:p w14:paraId="11114657">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（1）第三单元是（ B ）。　　　 A.课文单元　　　　B.习作单元</w:t>
                  </w:r>
                </w:p>
                <w:p w14:paraId="5EC437E4">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（2）单元人文主题是：__</w:t>
                  </w:r>
                  <w:r>
                    <w:rPr>
                      <w:rFonts w:hint="eastAsia" w:ascii="宋体" w:hAnsi="宋体"/>
                      <w:color w:val="000000" w:themeColor="text1"/>
                      <w:sz w:val="24"/>
                      <w:u w:val="single"/>
                      <w14:textFill>
                        <w14:solidFill>
                          <w14:schemeClr w14:val="tx1"/>
                        </w14:solidFill>
                      </w14:textFill>
                    </w:rPr>
                    <w:t>让真情在笔尖流露</w:t>
                  </w:r>
                  <w:r>
                    <w:rPr>
                      <w:rFonts w:hint="eastAsia" w:ascii="宋体" w:hAnsi="宋体"/>
                      <w:color w:val="000000" w:themeColor="text1"/>
                      <w:sz w:val="24"/>
                      <w14:textFill>
                        <w14:solidFill>
                          <w14:schemeClr w14:val="tx1"/>
                        </w14:solidFill>
                      </w14:textFill>
                    </w:rPr>
                    <w:t>__。</w:t>
                  </w:r>
                </w:p>
                <w:p w14:paraId="3E60C9F1">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（3）单元语文要素是：_</w:t>
                  </w:r>
                  <w:r>
                    <w:rPr>
                      <w:rFonts w:hint="eastAsia" w:ascii="宋体" w:hAnsi="宋体"/>
                      <w:color w:val="000000" w:themeColor="text1"/>
                      <w:sz w:val="24"/>
                      <w:u w:val="single"/>
                      <w14:textFill>
                        <w14:solidFill>
                          <w14:schemeClr w14:val="tx1"/>
                        </w14:solidFill>
                      </w14:textFill>
                    </w:rPr>
                    <w:t>_体会文章是怎样表达情感的</w:t>
                  </w:r>
                  <w:r>
                    <w:rPr>
                      <w:rFonts w:hint="eastAsia" w:ascii="宋体" w:hAnsi="宋体"/>
                      <w:color w:val="000000" w:themeColor="text1"/>
                      <w:sz w:val="24"/>
                      <w14:textFill>
                        <w14:solidFill>
                          <w14:schemeClr w14:val="tx1"/>
                        </w14:solidFill>
                      </w14:textFill>
                    </w:rPr>
                    <w:t>__。</w:t>
                  </w:r>
                </w:p>
                <w:p w14:paraId="76CFAA3F">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（4）单元习作要求是：__</w:t>
                  </w:r>
                  <w:r>
                    <w:rPr>
                      <w:rFonts w:hint="eastAsia" w:ascii="宋体" w:hAnsi="宋体"/>
                      <w:color w:val="000000" w:themeColor="text1"/>
                      <w:sz w:val="24"/>
                      <w:u w:val="single"/>
                      <w14:textFill>
                        <w14:solidFill>
                          <w14:schemeClr w14:val="tx1"/>
                        </w14:solidFill>
                      </w14:textFill>
                    </w:rPr>
                    <w:t>选择合适的内容写出真情实感_</w:t>
                  </w:r>
                  <w:r>
                    <w:rPr>
                      <w:rFonts w:hint="eastAsia" w:ascii="宋体" w:hAnsi="宋体"/>
                      <w:color w:val="000000" w:themeColor="text1"/>
                      <w:sz w:val="24"/>
                      <w14:textFill>
                        <w14:solidFill>
                          <w14:schemeClr w14:val="tx1"/>
                        </w14:solidFill>
                      </w14:textFill>
                    </w:rPr>
                    <w:t>_。</w:t>
                  </w:r>
                </w:p>
              </w:tc>
            </w:tr>
          </w:tbl>
          <w:p w14:paraId="5319A72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这个单元是一个习作单元，人文主题是“让真情在笔尖流露”。</w:t>
            </w:r>
          </w:p>
          <w:p w14:paraId="0B4C5CE6">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这个单元的语文要素是“体会文章是怎样表达情感的”，习作要求是“选择合适的内容写出真情实感”。</w:t>
            </w:r>
          </w:p>
          <w:p w14:paraId="61E6F29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大家说得很好。习作单元的课文能给我们的习作带来很多启发，写文章是为了表达内心的想法，写出自己的真情实感。今天要学的这篇课文，是现代作家朱自清先生写的，面对匆匆逝去的时光，朱自清先生是怎样表达情感的？他又是如何选择合适的内容写出真情实感的呢？下面请大家一起读两遍课题《匆匆》。（板书“匆匆”，生齐读。）</w:t>
            </w:r>
          </w:p>
          <w:p w14:paraId="72DB7363">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“匆匆”就是急急忙忙的样子，文中指时间匆匆，日子匆匆。请你们展开想象，说一说：日子像什么一样匆匆？</w:t>
            </w:r>
          </w:p>
          <w:p w14:paraId="040228E1">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日子像流水一样匆匆，就如诗句“逝川与流光，飘忽不相待”。</w:t>
            </w:r>
          </w:p>
          <w:p w14:paraId="2CF025E1">
            <w:pPr>
              <w:pStyle w:val="2"/>
              <w:spacing w:line="360" w:lineRule="auto"/>
              <w:rPr>
                <w:rFonts w:hAnsi="宋体" w:cs="Times New Roman"/>
                <w:sz w:val="24"/>
                <w:szCs w:val="24"/>
              </w:rPr>
            </w:pPr>
            <w:r>
              <w:rPr>
                <w:rFonts w:hint="eastAsia" w:hAnsi="宋体"/>
                <w:sz w:val="24"/>
              </w:rPr>
              <w:t>师：</w:t>
            </w:r>
            <w:r>
              <w:rPr>
                <w:rFonts w:hAnsi="宋体" w:cs="Times New Roman"/>
                <w:sz w:val="24"/>
                <w:szCs w:val="24"/>
              </w:rPr>
              <w:t>今天，就让我们跟随朱自清先生去体验时间的匆匆吧！关于朱自清先生，通过课前预学，同学们对他有了一定的了解，谁来介绍作者朱自清？（出示课前预学单第4题第1小题，学生自由分享。）</w:t>
            </w:r>
          </w:p>
          <w:p w14:paraId="5FEC4598">
            <w:pPr>
              <w:spacing w:line="360" w:lineRule="auto"/>
              <w:jc w:val="left"/>
              <w:rPr>
                <w:rFonts w:hAnsi="宋体"/>
                <w:sz w:val="24"/>
              </w:rPr>
            </w:pPr>
            <w:r>
              <w:rPr>
                <w:rFonts w:hint="eastAsia" w:hAnsi="宋体"/>
                <w:sz w:val="24"/>
              </w:rPr>
              <w:t>师：</w:t>
            </w:r>
            <w:r>
              <w:rPr>
                <w:rFonts w:hAnsi="宋体"/>
                <w:sz w:val="24"/>
              </w:rPr>
              <w:t>你的资料很详细。请大家一起来看看老师准备的资料。（出示预学单答案）</w:t>
            </w:r>
          </w:p>
          <w:p w14:paraId="68AF0AE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rcRect r="6680"/>
                          <a:stretch>
                            <a:fillRect/>
                          </a:stretch>
                        </pic:blipFill>
                        <pic:spPr>
                          <a:xfrm>
                            <a:off x="0" y="0"/>
                            <a:ext cx="5543550" cy="246380"/>
                          </a:xfrm>
                          <a:prstGeom prst="rect">
                            <a:avLst/>
                          </a:prstGeom>
                          <a:ln>
                            <a:noFill/>
                          </a:ln>
                        </pic:spPr>
                      </pic:pic>
                    </a:graphicData>
                  </a:graphic>
                </wp:inline>
              </w:drawing>
            </w:r>
          </w:p>
          <w:p w14:paraId="6B32C0A8">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4.搜集资料。</w:t>
            </w:r>
          </w:p>
          <w:p w14:paraId="7C03AE74">
            <w:pPr>
              <w:shd w:val="clear" w:color="auto" w:fill="E5F2F6"/>
              <w:spacing w:line="360" w:lineRule="auto"/>
              <w:ind w:left="210" w:left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（1）了解作者朱自清。</w:t>
            </w:r>
          </w:p>
          <w:p w14:paraId="3BA51727">
            <w:pPr>
              <w:shd w:val="clear" w:color="auto" w:fill="E5F2F6"/>
              <w:spacing w:line="360" w:lineRule="auto"/>
              <w:ind w:left="840" w:leftChars="400" w:firstLine="480" w:firstLineChars="20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朱自清（1898—1948），诗人、散文家、学者。江苏扬州人，曾在江苏、浙江的几所中学和清华大学、昆明西南联合大学等学校任教。抗日战争结束之后，积极支持学生运动。1948年8月拒绝接受美国的救济粮，不久因病在北平逝世。他的主要作品有诗文集《踪迹》，散文集《背影》《欧游杂记》《你我》等，文艺论著《诗言志辨》等。他的散文以语言洗练、文笔秀丽著称，极富有真情实感。</w:t>
            </w:r>
          </w:p>
          <w:p w14:paraId="37B6BDA7">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整体感知，理解“匆匆”</w:t>
            </w:r>
          </w:p>
          <w:p w14:paraId="36BFB9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师：朱自清先生面对匆匆而逝的时光抒发了怎样的感慨？请同学们读课文，边读边用笔圈出本课要求会写的字和不理解的词语，读通句子。（生自由读）</w:t>
            </w:r>
          </w:p>
          <w:p w14:paraId="2D73725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师：课文读完后，我们先来学习一下本课要求会写的字词。</w:t>
            </w:r>
            <w:r>
              <w:drawing>
                <wp:inline distT="0" distB="0" distL="0" distR="0">
                  <wp:extent cx="5534025" cy="250825"/>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0"/>
                          <a:stretch>
                            <a:fillRect/>
                          </a:stretch>
                        </pic:blipFill>
                        <pic:spPr>
                          <a:xfrm>
                            <a:off x="0" y="0"/>
                            <a:ext cx="5534025" cy="250825"/>
                          </a:xfrm>
                          <a:prstGeom prst="rect">
                            <a:avLst/>
                          </a:prstGeom>
                        </pic:spPr>
                      </pic:pic>
                    </a:graphicData>
                  </a:graphic>
                </wp:inline>
              </w:drawing>
            </w:r>
          </w:p>
          <w:p w14:paraId="37A6C98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躲藏　　挪移　　徘徊　　蒸发　　裸露</w:t>
            </w:r>
          </w:p>
          <w:p w14:paraId="603B744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师：谁来读给我们听听？（指名读）</w:t>
            </w:r>
          </w:p>
          <w:p w14:paraId="7700FB0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师：读得很好，大家在读的时候要注意：“藏”是多音字，在本课的语境中应读</w:t>
            </w:r>
          </w:p>
          <w:p w14:paraId="63E96B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cánɡ；“蒸”是后鼻音。请同学们再一起齐读一遍。（生齐读）</w:t>
            </w:r>
          </w:p>
          <w:p w14:paraId="54B8D47B">
            <w:pPr>
              <w:spacing w:line="360" w:lineRule="auto"/>
              <w:jc w:val="left"/>
              <w:rPr>
                <w:rFonts w:hAnsi="宋体"/>
                <w:sz w:val="24"/>
              </w:rPr>
            </w:pPr>
            <w:r>
              <w:rPr>
                <w:rFonts w:hint="eastAsia" w:hAnsi="宋体"/>
                <w:sz w:val="24"/>
              </w:rPr>
              <w:t>师：</w:t>
            </w:r>
            <w:r>
              <w:rPr>
                <w:rFonts w:hAnsi="宋体"/>
                <w:sz w:val="24"/>
              </w:rPr>
              <w:t>这些字在书写时，应注意什么？</w:t>
            </w:r>
          </w:p>
          <w:p w14:paraId="67A9A4F4">
            <w:pPr>
              <w:spacing w:line="360" w:lineRule="auto"/>
              <w:jc w:val="left"/>
              <w:rPr>
                <w:rFonts w:hAnsi="宋体"/>
                <w:sz w:val="24"/>
              </w:rPr>
            </w:pPr>
            <w:r>
              <w:rPr>
                <w:rFonts w:hint="eastAsia" w:hAnsi="宋体"/>
                <w:sz w:val="24"/>
              </w:rPr>
              <w:t>生：</w:t>
            </w:r>
            <w:r>
              <w:rPr>
                <w:rFonts w:hAnsi="宋体"/>
                <w:sz w:val="24"/>
              </w:rPr>
              <w:t>“藏”字的笔画容易出错，要注意第6笔是竖折。</w:t>
            </w:r>
          </w:p>
          <w:p w14:paraId="09451066">
            <w:pPr>
              <w:spacing w:line="360" w:lineRule="auto"/>
              <w:jc w:val="left"/>
              <w:rPr>
                <w:rFonts w:hAnsi="宋体"/>
                <w:sz w:val="24"/>
              </w:rPr>
            </w:pPr>
            <w:r>
              <w:rPr>
                <w:rFonts w:hint="eastAsia" w:hAnsi="宋体"/>
                <w:sz w:val="24"/>
              </w:rPr>
              <w:t>生：</w:t>
            </w:r>
            <w:r>
              <w:rPr>
                <w:rFonts w:hAnsi="宋体"/>
                <w:sz w:val="24"/>
              </w:rPr>
              <w:t>“蒸”字中间部分的“丞”书写时不要漏掉下面的短横。</w:t>
            </w:r>
          </w:p>
          <w:p w14:paraId="0E61C93B">
            <w:pPr>
              <w:spacing w:line="360" w:lineRule="auto"/>
              <w:jc w:val="left"/>
              <w:rPr>
                <w:rFonts w:hAnsi="宋体"/>
                <w:sz w:val="24"/>
              </w:rPr>
            </w:pPr>
            <w:r>
              <w:rPr>
                <w:rFonts w:hint="eastAsia" w:hAnsi="宋体"/>
                <w:sz w:val="24"/>
              </w:rPr>
              <w:t>生：</w:t>
            </w:r>
            <w:r>
              <w:rPr>
                <w:rFonts w:hAnsi="宋体"/>
                <w:sz w:val="24"/>
              </w:rPr>
              <w:t>“裸”字的偏旁是衣字旁，不要写成示字旁。</w:t>
            </w:r>
          </w:p>
          <w:p w14:paraId="48628B3F">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很好，除此之外，“藏”字的第8笔撇的起笔要在第7笔横的中间，“藏”中的“臣”不要写错了。请大家跟着老师一起来写一写。（出示第1课时课中导学单活动一，师范写，生练写。）</w:t>
            </w:r>
          </w:p>
          <w:p w14:paraId="13083503">
            <w:pPr>
              <w:spacing w:line="360" w:lineRule="auto"/>
              <w:jc w:val="left"/>
              <w:rPr>
                <w:rFonts w:ascii="宋体" w:hAnsi="宋体"/>
                <w:color w:val="000000" w:themeColor="text1"/>
                <w:sz w:val="24"/>
                <w14:textFill>
                  <w14:solidFill>
                    <w14:schemeClr w14:val="tx1"/>
                  </w14:solidFill>
                </w14:textFill>
              </w:rPr>
            </w:pPr>
            <w:r>
              <w:rPr>
                <w:rFonts w:hint="eastAsia" w:hAnsi="宋体"/>
                <w:sz w:val="24"/>
              </w:rPr>
              <w:t>师：</w:t>
            </w:r>
            <w:r>
              <w:rPr>
                <w:rFonts w:hAnsi="宋体"/>
                <w:sz w:val="24"/>
              </w:rPr>
              <w:t>再来看看课本中这几个叠词，大家知道它们的意思吗？</w:t>
            </w:r>
          </w:p>
          <w:p w14:paraId="0CC7B962">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50825"/>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0"/>
                          <a:stretch>
                            <a:fillRect/>
                          </a:stretch>
                        </pic:blipFill>
                        <pic:spPr>
                          <a:xfrm>
                            <a:off x="0" y="0"/>
                            <a:ext cx="5534025" cy="250825"/>
                          </a:xfrm>
                          <a:prstGeom prst="rect">
                            <a:avLst/>
                          </a:prstGeom>
                        </pic:spPr>
                      </pic:pic>
                    </a:graphicData>
                  </a:graphic>
                </wp:inline>
              </w:drawing>
            </w:r>
          </w:p>
          <w:p w14:paraId="32E12F4B">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ABB式叠词：头涔涔　泪潸潸　赤裸裸</w:t>
            </w:r>
          </w:p>
          <w:p w14:paraId="03E0202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生：“头涔涔”形容汗等从头上不断往下流的样子。“泪潸潸”形容流泪不止。“赤裸裸”形容光着身子，不穿衣服。</w:t>
            </w:r>
          </w:p>
          <w:p w14:paraId="69BCD2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（出示课前预学单第3题答案）请对照课前预学单第3题，看看自己说得对不对，再把这些词语带入到句子中读一读</w:t>
            </w:r>
            <w:r>
              <w:rPr>
                <w:rFonts w:hint="eastAsia" w:ascii="宋体" w:hAnsi="宋体"/>
                <w:color w:val="000000" w:themeColor="text1"/>
                <w:sz w:val="24"/>
                <w14:textFill>
                  <w14:solidFill>
                    <w14:schemeClr w14:val="tx1"/>
                  </w14:solidFill>
                </w14:textFill>
              </w:rPr>
              <w:t>。</w:t>
            </w:r>
          </w:p>
          <w:p w14:paraId="5E2D1792">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50825"/>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0"/>
                          <a:stretch>
                            <a:fillRect/>
                          </a:stretch>
                        </pic:blipFill>
                        <pic:spPr>
                          <a:xfrm>
                            <a:off x="0" y="0"/>
                            <a:ext cx="5534025" cy="250825"/>
                          </a:xfrm>
                          <a:prstGeom prst="rect">
                            <a:avLst/>
                          </a:prstGeom>
                        </pic:spPr>
                      </pic:pic>
                    </a:graphicData>
                  </a:graphic>
                </wp:inline>
              </w:drawing>
            </w:r>
          </w:p>
          <w:p w14:paraId="51E51E5A">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我不禁头涔涔而泪潸潸了。</w:t>
            </w:r>
          </w:p>
          <w:p w14:paraId="0BEB9311">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我赤裸裸来到这世界，转眼间也将赤裸裸地回去吧？ </w:t>
            </w:r>
          </w:p>
          <w:p w14:paraId="6775A0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师：下面这组词语呢？你们能读出什么？</w:t>
            </w:r>
          </w:p>
          <w:p w14:paraId="40629D9F">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50825"/>
                  <wp:effectExtent l="0" t="0" r="952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0"/>
                          <a:stretch>
                            <a:fillRect/>
                          </a:stretch>
                        </pic:blipFill>
                        <pic:spPr>
                          <a:xfrm>
                            <a:off x="0" y="0"/>
                            <a:ext cx="5534025" cy="250825"/>
                          </a:xfrm>
                          <a:prstGeom prst="rect">
                            <a:avLst/>
                          </a:prstGeom>
                        </pic:spPr>
                      </pic:pic>
                    </a:graphicData>
                  </a:graphic>
                </wp:inline>
              </w:drawing>
            </w:r>
          </w:p>
          <w:p w14:paraId="58409604">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叠词：默默　匆匆　轻轻悄悄　伶伶俐俐</w:t>
            </w:r>
          </w:p>
          <w:p w14:paraId="269E50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这些词语都是用来形容时间匆匆的，作者写了他对时光流逝的苦闷，这些词语加强了他心头无奈的感觉。</w:t>
            </w:r>
          </w:p>
          <w:p w14:paraId="228F2FDA">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带入句子中读一读，边读边体会。（生有感情地读）</w:t>
            </w:r>
          </w:p>
          <w:p w14:paraId="39AC731D">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50825"/>
                  <wp:effectExtent l="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0"/>
                          <a:stretch>
                            <a:fillRect/>
                          </a:stretch>
                        </pic:blipFill>
                        <pic:spPr>
                          <a:xfrm>
                            <a:off x="0" y="0"/>
                            <a:ext cx="5534025" cy="250825"/>
                          </a:xfrm>
                          <a:prstGeom prst="rect">
                            <a:avLst/>
                          </a:prstGeom>
                        </pic:spPr>
                      </pic:pic>
                    </a:graphicData>
                  </a:graphic>
                </wp:inline>
              </w:drawing>
            </w:r>
          </w:p>
          <w:p w14:paraId="4A7C1BF7">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在默默里算着</w:t>
            </w:r>
            <w:r>
              <w:rPr>
                <w:rFonts w:hAnsi="宋体"/>
                <w:sz w:val="24"/>
              </w:rPr>
              <w:t>，</w:t>
            </w:r>
            <w:r>
              <w:rPr>
                <w:rFonts w:hint="eastAsia" w:ascii="宋体" w:hAnsi="宋体" w:cs="宋体"/>
                <w:color w:val="000000" w:themeColor="text1"/>
                <w:sz w:val="24"/>
                <w14:textFill>
                  <w14:solidFill>
                    <w14:schemeClr w14:val="tx1"/>
                  </w14:solidFill>
                </w14:textFill>
              </w:rPr>
              <w:t>八千多日子已经从我手中溜去</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像针尖上一滴水滴在大</w:t>
            </w:r>
            <w:r>
              <w:rPr>
                <w:rFonts w:hint="eastAsia" w:ascii="宋体" w:hAnsi="宋体"/>
                <w:color w:val="000000" w:themeColor="text1"/>
                <w:sz w:val="24"/>
                <w14:textFill>
                  <w14:solidFill>
                    <w14:schemeClr w14:val="tx1"/>
                  </w14:solidFill>
                </w14:textFill>
              </w:rPr>
              <w:t>海里</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我的日子滴在时间的流里</w:t>
            </w:r>
            <w:r>
              <w:rPr>
                <w:rFonts w:hAnsi="宋体"/>
                <w:sz w:val="24"/>
              </w:rPr>
              <w:t>，</w:t>
            </w:r>
            <w:r>
              <w:rPr>
                <w:rFonts w:hint="eastAsia" w:ascii="宋体" w:hAnsi="宋体" w:cs="宋体"/>
                <w:color w:val="000000" w:themeColor="text1"/>
                <w:sz w:val="24"/>
                <w14:textFill>
                  <w14:solidFill>
                    <w14:schemeClr w14:val="tx1"/>
                  </w14:solidFill>
                </w14:textFill>
              </w:rPr>
              <w:t>没有声音</w:t>
            </w:r>
            <w:r>
              <w:rPr>
                <w:rFonts w:hAnsi="宋体"/>
                <w:sz w:val="24"/>
              </w:rPr>
              <w:t>，</w:t>
            </w:r>
            <w:r>
              <w:rPr>
                <w:rFonts w:hint="eastAsia" w:ascii="宋体" w:hAnsi="宋体" w:cs="宋体"/>
                <w:color w:val="000000" w:themeColor="text1"/>
                <w:sz w:val="24"/>
                <w14:textFill>
                  <w14:solidFill>
                    <w14:schemeClr w14:val="tx1"/>
                  </w14:solidFill>
                </w14:textFill>
              </w:rPr>
              <w:t>也没有影子</w:t>
            </w:r>
            <w:r>
              <w:rPr>
                <w:rFonts w:hint="eastAsia" w:hAnsi="宋体"/>
                <w:sz w:val="24"/>
              </w:rPr>
              <w:t>。</w:t>
            </w:r>
          </w:p>
          <w:p w14:paraId="1649B6C3">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去的尽管去了</w:t>
            </w:r>
            <w:r>
              <w:rPr>
                <w:rFonts w:hAnsi="宋体"/>
                <w:sz w:val="24"/>
              </w:rPr>
              <w:t>，</w:t>
            </w:r>
            <w:r>
              <w:rPr>
                <w:rFonts w:hint="eastAsia" w:ascii="宋体" w:hAnsi="宋体" w:cs="宋体"/>
                <w:color w:val="000000" w:themeColor="text1"/>
                <w:sz w:val="24"/>
                <w14:textFill>
                  <w14:solidFill>
                    <w14:schemeClr w14:val="tx1"/>
                  </w14:solidFill>
                </w14:textFill>
              </w:rPr>
              <w:t>来的尽管来着</w:t>
            </w:r>
            <w:r>
              <w:rPr>
                <w:rFonts w:hAnsi="宋体"/>
                <w:sz w:val="24"/>
              </w:rPr>
              <w:t>，</w:t>
            </w:r>
            <w:r>
              <w:rPr>
                <w:rFonts w:hint="eastAsia" w:ascii="宋体" w:hAnsi="宋体" w:cs="宋体"/>
                <w:color w:val="000000" w:themeColor="text1"/>
                <w:sz w:val="24"/>
                <w14:textFill>
                  <w14:solidFill>
                    <w14:schemeClr w14:val="tx1"/>
                  </w14:solidFill>
                </w14:textFill>
              </w:rPr>
              <w:t>去来的中间</w:t>
            </w:r>
            <w:r>
              <w:rPr>
                <w:rFonts w:hAnsi="宋体"/>
                <w:sz w:val="24"/>
              </w:rPr>
              <w:t>，</w:t>
            </w:r>
            <w:r>
              <w:rPr>
                <w:rFonts w:hint="eastAsia" w:ascii="宋体" w:hAnsi="宋体" w:cs="宋体"/>
                <w:color w:val="000000" w:themeColor="text1"/>
                <w:sz w:val="24"/>
                <w14:textFill>
                  <w14:solidFill>
                    <w14:schemeClr w14:val="tx1"/>
                  </w14:solidFill>
                </w14:textFill>
              </w:rPr>
              <w:t>又怎样地匆匆呢</w:t>
            </w:r>
            <w:r>
              <w:rPr>
                <w:rFonts w:ascii="宋体" w:hAnsi="宋体"/>
                <w:color w:val="000000" w:themeColor="text1"/>
                <w:sz w:val="24"/>
                <w14:textFill>
                  <w14:solidFill>
                    <w14:schemeClr w14:val="tx1"/>
                  </w14:solidFill>
                </w14:textFill>
              </w:rPr>
              <w:t>?</w:t>
            </w:r>
          </w:p>
          <w:p w14:paraId="24F51D20">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太阳他有脚啊</w:t>
            </w:r>
            <w:r>
              <w:rPr>
                <w:rFonts w:hAnsi="宋体"/>
                <w:sz w:val="24"/>
              </w:rPr>
              <w:t>，</w:t>
            </w:r>
            <w:r>
              <w:rPr>
                <w:rFonts w:hint="eastAsia" w:ascii="宋体" w:hAnsi="宋体" w:cs="宋体"/>
                <w:color w:val="000000" w:themeColor="text1"/>
                <w:sz w:val="24"/>
                <w14:textFill>
                  <w14:solidFill>
                    <w14:schemeClr w14:val="tx1"/>
                  </w14:solidFill>
                </w14:textFill>
              </w:rPr>
              <w:t>轻轻悄悄地挪移了</w:t>
            </w:r>
            <w:r>
              <w:rPr>
                <w:rFonts w:hAnsi="宋体"/>
                <w:sz w:val="24"/>
              </w:rPr>
              <w:t>，</w:t>
            </w:r>
            <w:r>
              <w:rPr>
                <w:rFonts w:hint="eastAsia" w:ascii="宋体" w:hAnsi="宋体" w:cs="宋体"/>
                <w:color w:val="000000" w:themeColor="text1"/>
                <w:sz w:val="24"/>
                <w14:textFill>
                  <w14:solidFill>
                    <w14:schemeClr w14:val="tx1"/>
                  </w14:solidFill>
                </w14:textFill>
              </w:rPr>
              <w:t>我也茫茫然跟着旋转</w:t>
            </w:r>
            <w:r>
              <w:rPr>
                <w:rFonts w:hint="eastAsia" w:hAnsi="宋体"/>
                <w:sz w:val="24"/>
              </w:rPr>
              <w:t>。</w:t>
            </w:r>
          </w:p>
          <w:p w14:paraId="2787885A">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天黑时</w:t>
            </w:r>
            <w:r>
              <w:rPr>
                <w:rFonts w:hAnsi="宋体"/>
                <w:sz w:val="24"/>
              </w:rPr>
              <w:t>，</w:t>
            </w:r>
            <w:r>
              <w:rPr>
                <w:rFonts w:hint="eastAsia" w:ascii="宋体" w:hAnsi="宋体" w:cs="宋体"/>
                <w:color w:val="000000" w:themeColor="text1"/>
                <w:sz w:val="24"/>
                <w14:textFill>
                  <w14:solidFill>
                    <w14:schemeClr w14:val="tx1"/>
                  </w14:solidFill>
                </w14:textFill>
              </w:rPr>
              <w:t>我躺在床上</w:t>
            </w:r>
            <w:r>
              <w:rPr>
                <w:rFonts w:hAnsi="宋体"/>
                <w:sz w:val="24"/>
              </w:rPr>
              <w:t>，</w:t>
            </w:r>
            <w:r>
              <w:rPr>
                <w:rFonts w:hint="eastAsia" w:ascii="宋体" w:hAnsi="宋体" w:cs="宋体"/>
                <w:color w:val="000000" w:themeColor="text1"/>
                <w:sz w:val="24"/>
                <w14:textFill>
                  <w14:solidFill>
                    <w14:schemeClr w14:val="tx1"/>
                  </w14:solidFill>
                </w14:textFill>
              </w:rPr>
              <w:t>他便伶伶俐俐地从我身上跨过</w:t>
            </w:r>
            <w:r>
              <w:rPr>
                <w:rFonts w:hAnsi="宋体"/>
                <w:sz w:val="24"/>
              </w:rPr>
              <w:t>，</w:t>
            </w:r>
            <w:r>
              <w:rPr>
                <w:rFonts w:hint="eastAsia" w:ascii="宋体" w:hAnsi="宋体" w:cs="宋体"/>
                <w:color w:val="000000" w:themeColor="text1"/>
                <w:sz w:val="24"/>
                <w14:textFill>
                  <w14:solidFill>
                    <w14:schemeClr w14:val="tx1"/>
                  </w14:solidFill>
                </w14:textFill>
              </w:rPr>
              <w:t>从我脚边飞去了</w:t>
            </w:r>
            <w:r>
              <w:rPr>
                <w:rFonts w:hint="eastAsia" w:cs="Microsoft Yi Baiti" w:asciiTheme="minorEastAsia" w:hAnsiTheme="minorEastAsia" w:eastAsiaTheme="minorEastAsia"/>
                <w:color w:val="000000" w:themeColor="text1"/>
                <w:sz w:val="24"/>
                <w14:textFill>
                  <w14:solidFill>
                    <w14:schemeClr w14:val="tx1"/>
                  </w14:solidFill>
                </w14:textFill>
              </w:rPr>
              <w:t>。</w:t>
            </w:r>
          </w:p>
          <w:p w14:paraId="00CFE2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这些词语和句子真切地描绘出时间的踪迹，表达了作者对时间逝去的无奈之情。朱自清先生当时才二十来岁，这么年轻，为什么会对时间的流逝急到流汗、流泪的地步呢？我们要将这些词语放进课文，联系上下文，一边读，一边感受，去与作者，与文章对话，走进作者的内心世界。</w:t>
            </w:r>
          </w:p>
          <w:p w14:paraId="6A2B946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生：我在第1自然段批注的是：时间一去不复返。在第2自然段批注的是：时间流逝无声无息。在第3自然段批注的是：时间在不经意中飞逝。在第4自然段批注的是：不要虚度时间。</w:t>
            </w:r>
          </w:p>
          <w:p w14:paraId="24EA692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师：像这样梳理出课文内容后，你们有什么发现？</w:t>
            </w:r>
          </w:p>
          <w:p w14:paraId="4B09B5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生：我发现一个段落一个观点，四个观点都和时间有关，层层递进。</w:t>
            </w:r>
          </w:p>
          <w:p w14:paraId="4E729A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师：这篇文章一个段落一个观点，都和时间有关，且层层递进，这就是散文的特点——形散神聚。</w:t>
            </w:r>
          </w:p>
          <w:p w14:paraId="1D9C52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师：这篇课文中，作者提出的第一个疑惑是什么？</w:t>
            </w:r>
          </w:p>
          <w:p w14:paraId="111A68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生：我们的日子为什么一去不复返呢？</w:t>
            </w:r>
          </w:p>
          <w:p w14:paraId="3D2C3A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师：（板书：我们的日子为什么一去不复返呢？）请同学们找一找这个问题在文中出现了几次，都在什么位置，用横线在文中画出来。</w:t>
            </w:r>
          </w:p>
          <w:p w14:paraId="64CC6C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生：这句话共出现了两次，分别在文章的开头和结尾。（板书：开头　结尾）</w:t>
            </w:r>
          </w:p>
          <w:p w14:paraId="226FF9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没错，刚好首尾呼应。我们读书的时候，要特别关注、用心品味这些反复出现、反复强调的词句，因为它们往往和课文的主题相关，有助于我们把握作者表达的情感。就如本文，这句话是本篇课文的主旨句。（板书：提出问题　照应开头）</w:t>
            </w:r>
          </w:p>
          <w:p w14:paraId="4E132E3C">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品味文本，关注表达</w:t>
            </w:r>
          </w:p>
          <w:p w14:paraId="50E1984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师：朱自清先生用了哪些方法写出时间匆匆的特点？请大家默读课文第1自然段，把你感受最深的或者特别喜欢的句子画出来，写写批注，稍后进行交流。</w:t>
            </w:r>
          </w:p>
          <w:p w14:paraId="799BA585">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6329D554">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活动二：抓住第1自然段中的问句，体会作者对时光流逝的感受。</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Layout w:type="fixed"/>
              <w:tblCellMar>
                <w:top w:w="0" w:type="dxa"/>
                <w:left w:w="108" w:type="dxa"/>
                <w:bottom w:w="0" w:type="dxa"/>
                <w:right w:w="108" w:type="dxa"/>
              </w:tblCellMar>
            </w:tblPr>
            <w:tblGrid>
              <w:gridCol w:w="4352"/>
              <w:gridCol w:w="4353"/>
            </w:tblGrid>
            <w:tr w14:paraId="3145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CellMar>
                  <w:top w:w="0" w:type="dxa"/>
                  <w:left w:w="108" w:type="dxa"/>
                  <w:bottom w:w="0" w:type="dxa"/>
                  <w:right w:w="108" w:type="dxa"/>
                </w:tblCellMar>
              </w:tblPrEx>
              <w:tc>
                <w:tcPr>
                  <w:tcW w:w="4352" w:type="dxa"/>
                  <w:shd w:val="clear" w:color="auto" w:fill="E5F2F6"/>
                  <w:vAlign w:val="center"/>
                </w:tcPr>
                <w:p w14:paraId="78EDFA3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问句</w:t>
                  </w:r>
                </w:p>
              </w:tc>
              <w:tc>
                <w:tcPr>
                  <w:tcW w:w="4353" w:type="dxa"/>
                  <w:shd w:val="clear" w:color="auto" w:fill="E5F2F6"/>
                  <w:vAlign w:val="center"/>
                </w:tcPr>
                <w:p w14:paraId="5CA4971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作者的内心感受</w:t>
                  </w:r>
                </w:p>
              </w:tc>
            </w:tr>
            <w:tr w14:paraId="5DF63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CellMar>
                  <w:top w:w="0" w:type="dxa"/>
                  <w:left w:w="108" w:type="dxa"/>
                  <w:bottom w:w="0" w:type="dxa"/>
                  <w:right w:w="108" w:type="dxa"/>
                </w:tblCellMar>
              </w:tblPrEx>
              <w:tc>
                <w:tcPr>
                  <w:tcW w:w="4352" w:type="dxa"/>
                  <w:shd w:val="clear" w:color="auto" w:fill="E5F2F6"/>
                  <w:vAlign w:val="center"/>
                </w:tcPr>
                <w:p w14:paraId="51F86556">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我们的日子为什么一去不复返呢？</w:t>
                  </w:r>
                </w:p>
              </w:tc>
              <w:tc>
                <w:tcPr>
                  <w:tcW w:w="4353" w:type="dxa"/>
                  <w:vMerge w:val="restart"/>
                  <w:shd w:val="clear" w:color="auto" w:fill="E5F2F6"/>
                  <w:vAlign w:val="center"/>
                </w:tcPr>
                <w:p w14:paraId="415466B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对时光匆匆的怅然若失之感。</w:t>
                  </w:r>
                </w:p>
              </w:tc>
            </w:tr>
            <w:tr w14:paraId="2A1A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CellMar>
                  <w:top w:w="0" w:type="dxa"/>
                  <w:left w:w="108" w:type="dxa"/>
                  <w:bottom w:w="0" w:type="dxa"/>
                  <w:right w:w="108" w:type="dxa"/>
                </w:tblCellMar>
              </w:tblPrEx>
              <w:tc>
                <w:tcPr>
                  <w:tcW w:w="4352" w:type="dxa"/>
                  <w:shd w:val="clear" w:color="auto" w:fill="E5F2F6"/>
                  <w:vAlign w:val="center"/>
                </w:tcPr>
                <w:p w14:paraId="4A1AF31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那是谁？</w:t>
                  </w:r>
                </w:p>
              </w:tc>
              <w:tc>
                <w:tcPr>
                  <w:tcW w:w="4353" w:type="dxa"/>
                  <w:vMerge w:val="continue"/>
                  <w:shd w:val="clear" w:color="auto" w:fill="E5F2F6"/>
                  <w:vAlign w:val="center"/>
                </w:tcPr>
                <w:p w14:paraId="06EC1625">
                  <w:pPr>
                    <w:spacing w:line="360" w:lineRule="auto"/>
                    <w:jc w:val="left"/>
                    <w:rPr>
                      <w:rFonts w:ascii="宋体" w:hAnsi="宋体"/>
                      <w:color w:val="000000" w:themeColor="text1"/>
                      <w:sz w:val="24"/>
                      <w14:textFill>
                        <w14:solidFill>
                          <w14:schemeClr w14:val="tx1"/>
                        </w14:solidFill>
                      </w14:textFill>
                    </w:rPr>
                  </w:pPr>
                </w:p>
              </w:tc>
            </w:tr>
            <w:tr w14:paraId="6F55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CellMar>
                  <w:top w:w="0" w:type="dxa"/>
                  <w:left w:w="108" w:type="dxa"/>
                  <w:bottom w:w="0" w:type="dxa"/>
                  <w:right w:w="108" w:type="dxa"/>
                </w:tblCellMar>
              </w:tblPrEx>
              <w:tc>
                <w:tcPr>
                  <w:tcW w:w="4352" w:type="dxa"/>
                  <w:shd w:val="clear" w:color="auto" w:fill="E5F2F6"/>
                  <w:vAlign w:val="center"/>
                </w:tcPr>
                <w:p w14:paraId="497DAD9D">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又藏在何处呢？</w:t>
                  </w:r>
                </w:p>
              </w:tc>
              <w:tc>
                <w:tcPr>
                  <w:tcW w:w="4353" w:type="dxa"/>
                  <w:vMerge w:val="continue"/>
                  <w:shd w:val="clear" w:color="auto" w:fill="E5F2F6"/>
                  <w:vAlign w:val="center"/>
                </w:tcPr>
                <w:p w14:paraId="757A4928">
                  <w:pPr>
                    <w:spacing w:line="360" w:lineRule="auto"/>
                    <w:jc w:val="left"/>
                    <w:rPr>
                      <w:rFonts w:ascii="宋体" w:hAnsi="宋体"/>
                      <w:color w:val="000000" w:themeColor="text1"/>
                      <w:sz w:val="24"/>
                      <w14:textFill>
                        <w14:solidFill>
                          <w14:schemeClr w14:val="tx1"/>
                        </w14:solidFill>
                      </w14:textFill>
                    </w:rPr>
                  </w:pPr>
                </w:p>
              </w:tc>
            </w:tr>
            <w:tr w14:paraId="0722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CellMar>
                  <w:top w:w="0" w:type="dxa"/>
                  <w:left w:w="108" w:type="dxa"/>
                  <w:bottom w:w="0" w:type="dxa"/>
                  <w:right w:w="108" w:type="dxa"/>
                </w:tblCellMar>
              </w:tblPrEx>
              <w:tc>
                <w:tcPr>
                  <w:tcW w:w="4352" w:type="dxa"/>
                  <w:shd w:val="clear" w:color="auto" w:fill="E5F2F6"/>
                  <w:vAlign w:val="center"/>
                </w:tcPr>
                <w:p w14:paraId="3DC2BF9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现在又到了哪里呢？</w:t>
                  </w:r>
                </w:p>
              </w:tc>
              <w:tc>
                <w:tcPr>
                  <w:tcW w:w="4353" w:type="dxa"/>
                  <w:vMerge w:val="continue"/>
                  <w:shd w:val="clear" w:color="auto" w:fill="E5F2F6"/>
                  <w:vAlign w:val="center"/>
                </w:tcPr>
                <w:p w14:paraId="733D0627">
                  <w:pPr>
                    <w:spacing w:line="360" w:lineRule="auto"/>
                    <w:jc w:val="left"/>
                    <w:rPr>
                      <w:rFonts w:ascii="宋体" w:hAnsi="宋体"/>
                      <w:color w:val="000000" w:themeColor="text1"/>
                      <w:sz w:val="24"/>
                      <w14:textFill>
                        <w14:solidFill>
                          <w14:schemeClr w14:val="tx1"/>
                        </w14:solidFill>
                      </w14:textFill>
                    </w:rPr>
                  </w:pPr>
                </w:p>
              </w:tc>
            </w:tr>
          </w:tbl>
          <w:p w14:paraId="17D97E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生：第1自然段第一句话是一个排比句，有三个“再”——“有再来的时候”“有再青的时候”“有再开的时候”，作者通过描写自然万物的循环往复说明时间一直在流逝，以此表达时光匆匆流逝的感慨。</w:t>
            </w:r>
          </w:p>
          <w:p w14:paraId="2D6195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师：理解得不错，下面请同学们一起读这句话，感受作者在描写自然万物的循环往复中对时光匆匆的感慨。</w:t>
            </w:r>
          </w:p>
          <w:p w14:paraId="42A7E39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5082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a:stretch>
                            <a:fillRect/>
                          </a:stretch>
                        </pic:blipFill>
                        <pic:spPr>
                          <a:xfrm>
                            <a:off x="0" y="0"/>
                            <a:ext cx="5534025" cy="250825"/>
                          </a:xfrm>
                          <a:prstGeom prst="rect">
                            <a:avLst/>
                          </a:prstGeom>
                        </pic:spPr>
                      </pic:pic>
                    </a:graphicData>
                  </a:graphic>
                </wp:inline>
              </w:drawing>
            </w:r>
          </w:p>
          <w:p w14:paraId="2802A497">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燕子去了，有再来的时候；杨柳枯了，有再青的时候；桃花谢了，有再开的时候。</w:t>
            </w:r>
          </w:p>
          <w:p w14:paraId="0D24493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这一自然段中还有哪句话表达了作者对时光匆匆的感慨呢？</w:t>
            </w:r>
          </w:p>
          <w:p w14:paraId="441A6062">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“聪明的，你告诉我，我们的日子为什么一去不复返呢？”作者通过直接发问的方式表达了对时光一去不复返的感慨。</w:t>
            </w:r>
          </w:p>
          <w:p w14:paraId="6B429932">
            <w:pPr>
              <w:spacing w:line="360" w:lineRule="auto"/>
              <w:jc w:val="left"/>
              <w:rPr>
                <w:rFonts w:hAnsi="宋体"/>
                <w:sz w:val="24"/>
              </w:rPr>
            </w:pPr>
            <w:r>
              <w:rPr>
                <w:rFonts w:hint="eastAsia" w:hAnsi="宋体"/>
                <w:sz w:val="24"/>
              </w:rPr>
              <w:t>师：</w:t>
            </w:r>
            <w:r>
              <w:rPr>
                <w:rFonts w:hAnsi="宋体"/>
                <w:sz w:val="24"/>
              </w:rPr>
              <w:t>你找得很好！请同学们齐读这句话。</w:t>
            </w:r>
          </w:p>
          <w:p w14:paraId="3007E0C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5082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5534025" cy="250825"/>
                          </a:xfrm>
                          <a:prstGeom prst="rect">
                            <a:avLst/>
                          </a:prstGeom>
                        </pic:spPr>
                      </pic:pic>
                    </a:graphicData>
                  </a:graphic>
                </wp:inline>
              </w:drawing>
            </w:r>
          </w:p>
          <w:p w14:paraId="7BEC9B53">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“聪明的，你告诉我，我们的日子为什么一去不复返呢？”</w:t>
            </w:r>
            <w:r>
              <w:rPr>
                <w:rFonts w:ascii="宋体" w:hAnsi="宋体"/>
                <w:color w:val="000000" w:themeColor="text1"/>
                <w:sz w:val="24"/>
                <w14:textFill>
                  <w14:solidFill>
                    <w14:schemeClr w14:val="tx1"/>
                  </w14:solidFill>
                </w14:textFill>
              </w:rPr>
              <w:t xml:space="preserve"> </w:t>
            </w:r>
          </w:p>
          <w:p w14:paraId="591DD97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作者这里直接问“我们的日子为什么一去不复返呢？”与第一句的燕子、杨柳、桃花还会再来、再青、再开形成对比。这样一写，作者对时间流逝的怅然若失之感立马表达出来了。还有吗？</w:t>
            </w:r>
          </w:p>
          <w:p w14:paraId="692C920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我从“是有人偷了他们吧：那是谁？又藏在何处呢？是他们自己逃走了吧：现在又到了哪里呢”这连续的追问中，读出了作者想找回逝去的光阴的感受，作者在追问中表达了对时光匆匆流逝的感慨。</w:t>
            </w:r>
          </w:p>
          <w:p w14:paraId="6DEA202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很好。请同学们齐读句子，朗读这里的问句时要注意紧凑，停顿间隔要短。</w:t>
            </w:r>
          </w:p>
          <w:p w14:paraId="47ECB8F2">
            <w:pPr>
              <w:pStyle w:val="2"/>
              <w:spacing w:line="360" w:lineRule="auto"/>
              <w:rPr>
                <w:rFonts w:hAnsi="宋体" w:cs="Times New Roman"/>
                <w:sz w:val="24"/>
                <w:szCs w:val="24"/>
              </w:rPr>
            </w:pPr>
            <w:r>
              <w:drawing>
                <wp:inline distT="0" distB="0" distL="0" distR="0">
                  <wp:extent cx="5534025" cy="25082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5534025" cy="250825"/>
                          </a:xfrm>
                          <a:prstGeom prst="rect">
                            <a:avLst/>
                          </a:prstGeom>
                        </pic:spPr>
                      </pic:pic>
                    </a:graphicData>
                  </a:graphic>
                </wp:inline>
              </w:drawing>
            </w:r>
          </w:p>
          <w:p w14:paraId="44031256">
            <w:pPr>
              <w:pStyle w:val="2"/>
              <w:shd w:val="clear" w:color="auto" w:fill="E5F2F6"/>
              <w:spacing w:line="360" w:lineRule="auto"/>
              <w:ind w:firstLine="480" w:firstLineChars="200"/>
              <w:rPr>
                <w:rFonts w:hAnsi="宋体" w:cs="Times New Roman"/>
                <w:color w:val="000000" w:themeColor="text1"/>
                <w:sz w:val="24"/>
                <w:szCs w:val="24"/>
                <w14:textFill>
                  <w14:solidFill>
                    <w14:schemeClr w14:val="tx1"/>
                  </w14:solidFill>
                </w14:textFill>
              </w:rPr>
            </w:pPr>
            <w:r>
              <w:rPr>
                <w:rFonts w:hAnsi="宋体" w:cs="Times New Roman"/>
                <w:color w:val="000000" w:themeColor="text1"/>
                <w:sz w:val="24"/>
                <w:szCs w:val="24"/>
                <w14:textFill>
                  <w14:solidFill>
                    <w14:schemeClr w14:val="tx1"/>
                  </w14:solidFill>
                </w14:textFill>
              </w:rPr>
              <w:t>是有人偷了他们吧：那是谁？又藏在何处呢？是他们自己逃走了吧：现在又到了哪里呢？</w:t>
            </w:r>
          </w:p>
          <w:p w14:paraId="19FBF25F">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作者在这一段中运用直接问和连续问两种问的方式来表达自己的内心感受，情感自然而然地流露出来。（板书：直接问　连续问）让我们一起来读第1自然段，整体感受作者对时间的追寻。（出示第1课时课中导学单活动三，填空读，引导背诵。）</w:t>
            </w:r>
          </w:p>
          <w:p w14:paraId="2732A2BE">
            <w:pPr>
              <w:pStyle w:val="2"/>
              <w:spacing w:line="360" w:lineRule="auto"/>
              <w:rPr>
                <w:rFonts w:hAnsi="宋体" w:cs="Times New Roman"/>
                <w:sz w:val="24"/>
                <w:szCs w:val="24"/>
              </w:rPr>
            </w:pPr>
            <w:r>
              <w:drawing>
                <wp:inline distT="0" distB="0" distL="0" distR="0">
                  <wp:extent cx="5562600" cy="2565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707A5DCD">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活动三：反复品味，熟读成诵。</w:t>
            </w:r>
          </w:p>
          <w:p w14:paraId="5C953757">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_</w:t>
            </w:r>
            <w:r>
              <w:rPr>
                <w:rFonts w:hint="eastAsia" w:ascii="宋体" w:hAnsi="宋体"/>
                <w:color w:val="000000" w:themeColor="text1"/>
                <w:sz w:val="24"/>
                <w:u w:val="single"/>
                <w14:textFill>
                  <w14:solidFill>
                    <w14:schemeClr w14:val="tx1"/>
                  </w14:solidFill>
                </w14:textFill>
              </w:rPr>
              <w:t>_燕子去了_</w:t>
            </w:r>
            <w:r>
              <w:rPr>
                <w:rFonts w:hint="eastAsia" w:ascii="宋体" w:hAnsi="宋体"/>
                <w:color w:val="000000" w:themeColor="text1"/>
                <w:sz w:val="24"/>
                <w14:textFill>
                  <w14:solidFill>
                    <w14:schemeClr w14:val="tx1"/>
                  </w14:solidFill>
                </w14:textFill>
              </w:rPr>
              <w:t>_，有再来的时候；_</w:t>
            </w:r>
            <w:r>
              <w:rPr>
                <w:rFonts w:hint="eastAsia" w:ascii="宋体" w:hAnsi="宋体"/>
                <w:color w:val="000000" w:themeColor="text1"/>
                <w:sz w:val="24"/>
                <w:u w:val="single"/>
                <w14:textFill>
                  <w14:solidFill>
                    <w14:schemeClr w14:val="tx1"/>
                  </w14:solidFill>
                </w14:textFill>
              </w:rPr>
              <w:t>_杨柳枯了__</w:t>
            </w:r>
            <w:r>
              <w:rPr>
                <w:rFonts w:hint="eastAsia" w:ascii="宋体" w:hAnsi="宋体"/>
                <w:color w:val="000000" w:themeColor="text1"/>
                <w:sz w:val="24"/>
                <w14:textFill>
                  <w14:solidFill>
                    <w14:schemeClr w14:val="tx1"/>
                  </w14:solidFill>
                </w14:textFill>
              </w:rPr>
              <w:t>，有再青的时候；_</w:t>
            </w:r>
            <w:r>
              <w:rPr>
                <w:rFonts w:hint="eastAsia" w:ascii="宋体" w:hAnsi="宋体"/>
                <w:color w:val="000000" w:themeColor="text1"/>
                <w:sz w:val="24"/>
                <w:u w:val="single"/>
                <w14:textFill>
                  <w14:solidFill>
                    <w14:schemeClr w14:val="tx1"/>
                  </w14:solidFill>
                </w14:textFill>
              </w:rPr>
              <w:t>_桃花谢了</w:t>
            </w:r>
            <w:r>
              <w:rPr>
                <w:rFonts w:hint="eastAsia" w:ascii="宋体" w:hAnsi="宋体"/>
                <w:color w:val="000000" w:themeColor="text1"/>
                <w:sz w:val="24"/>
                <w14:textFill>
                  <w14:solidFill>
                    <w14:schemeClr w14:val="tx1"/>
                  </w14:solidFill>
                </w14:textFill>
              </w:rPr>
              <w:t>__，有再开的时候。但是，聪明的，你告诉我，_</w:t>
            </w:r>
            <w:r>
              <w:rPr>
                <w:rFonts w:hint="eastAsia" w:ascii="宋体" w:hAnsi="宋体"/>
                <w:color w:val="000000" w:themeColor="text1"/>
                <w:sz w:val="24"/>
                <w:u w:val="single"/>
                <w14:textFill>
                  <w14:solidFill>
                    <w14:schemeClr w14:val="tx1"/>
                  </w14:solidFill>
                </w14:textFill>
              </w:rPr>
              <w:t>_我们的日子为什么一去不复返呢_</w:t>
            </w:r>
            <w:r>
              <w:rPr>
                <w:rFonts w:hint="eastAsia" w:ascii="宋体" w:hAnsi="宋体"/>
                <w:color w:val="000000" w:themeColor="text1"/>
                <w:sz w:val="24"/>
                <w14:textFill>
                  <w14:solidFill>
                    <w14:schemeClr w14:val="tx1"/>
                  </w14:solidFill>
                </w14:textFill>
              </w:rPr>
              <w:t>_？——是有人偷了他们吧：_</w:t>
            </w:r>
            <w:r>
              <w:rPr>
                <w:rFonts w:hint="eastAsia" w:ascii="宋体" w:hAnsi="宋体"/>
                <w:color w:val="000000" w:themeColor="text1"/>
                <w:sz w:val="24"/>
                <w:u w:val="single"/>
                <w14:textFill>
                  <w14:solidFill>
                    <w14:schemeClr w14:val="tx1"/>
                  </w14:solidFill>
                </w14:textFill>
              </w:rPr>
              <w:t>_那是谁_</w:t>
            </w:r>
            <w:r>
              <w:rPr>
                <w:rFonts w:hint="eastAsia" w:ascii="宋体" w:hAnsi="宋体"/>
                <w:color w:val="000000" w:themeColor="text1"/>
                <w:sz w:val="24"/>
                <w14:textFill>
                  <w14:solidFill>
                    <w14:schemeClr w14:val="tx1"/>
                  </w14:solidFill>
                </w14:textFill>
              </w:rPr>
              <w:t>_？_</w:t>
            </w:r>
            <w:r>
              <w:rPr>
                <w:rFonts w:hint="eastAsia" w:ascii="宋体" w:hAnsi="宋体"/>
                <w:color w:val="000000" w:themeColor="text1"/>
                <w:sz w:val="24"/>
                <w:u w:val="single"/>
                <w14:textFill>
                  <w14:solidFill>
                    <w14:schemeClr w14:val="tx1"/>
                  </w14:solidFill>
                </w14:textFill>
              </w:rPr>
              <w:t>_又藏在何处呢_</w:t>
            </w:r>
            <w:r>
              <w:rPr>
                <w:rFonts w:hint="eastAsia" w:ascii="宋体" w:hAnsi="宋体"/>
                <w:color w:val="000000" w:themeColor="text1"/>
                <w:sz w:val="24"/>
                <w14:textFill>
                  <w14:solidFill>
                    <w14:schemeClr w14:val="tx1"/>
                  </w14:solidFill>
                </w14:textFill>
              </w:rPr>
              <w:t>_？是他们自己逃走了吧：__</w:t>
            </w:r>
            <w:r>
              <w:rPr>
                <w:rFonts w:hint="eastAsia" w:ascii="宋体" w:hAnsi="宋体"/>
                <w:color w:val="000000" w:themeColor="text1"/>
                <w:sz w:val="24"/>
                <w:u w:val="single"/>
                <w14:textFill>
                  <w14:solidFill>
                    <w14:schemeClr w14:val="tx1"/>
                  </w14:solidFill>
                </w14:textFill>
              </w:rPr>
              <w:t>现在又到了哪里呢_</w:t>
            </w:r>
            <w:r>
              <w:rPr>
                <w:rFonts w:hint="eastAsia" w:ascii="宋体" w:hAnsi="宋体"/>
                <w:color w:val="000000" w:themeColor="text1"/>
                <w:sz w:val="24"/>
                <w14:textFill>
                  <w14:solidFill>
                    <w14:schemeClr w14:val="tx1"/>
                  </w14:solidFill>
                </w14:textFill>
              </w:rPr>
              <w:t>_？</w:t>
            </w:r>
          </w:p>
          <w:p w14:paraId="38AAB0C7">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梳理追问，自学归纳</w:t>
            </w:r>
          </w:p>
          <w:p w14:paraId="074C87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师：作者在课文第1自然段运用了一连串问句，不断地追问时间，想知道时间去了哪里。除了第1自然段，课文还有哪里也运用了一连串问句？</w:t>
            </w:r>
          </w:p>
          <w:p w14:paraId="1DF259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生：课文第4自然段也运用了一连串问句。</w:t>
            </w:r>
          </w:p>
          <w:p w14:paraId="756DA9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师：请同学们齐读第4自然段，说说从第4自然段中的问句里，你体会到了作者怎样的内心感受。（课件出示课文第4自然段）</w:t>
            </w:r>
          </w:p>
          <w:p w14:paraId="0B1A10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生：我感受到了作者对时光飞逝而自己却不知该做些什么的惆怅与不安。</w:t>
            </w:r>
          </w:p>
          <w:p w14:paraId="5C4172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师：是啊，那种不能平的、不甘的情愫在一连串问句中被表现得淋漓尽致，表达了作者对时光流逝而自己无所作为的懊恼之情。下面请同学们读第4自然段中的问句，老师读答句，我们一起来体会作者的情感。（师生合作朗读） </w:t>
            </w:r>
          </w:p>
          <w:p w14:paraId="632359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在课文的第1、4两个自然段中，作者都运用一连串的发问将自己内心的情感直接表达了出来。（板书：一连串的问句——表达内心感受）每一问都直击心灵，畅快地表达出自己内心强烈的感受，这种写法就叫作直抒胸臆。这样的写法能使情感表达更强烈、直接，容易引起读者的共鸣。我们在今后的习作中也可以用这样连续的问句来表达情感。好，这节课就上到这里，请同学们课后背诵第1、4自然段，并思考一个问题：时间的流逝本是司空见惯的现象，为什么作者能写得如此感人？</w:t>
            </w:r>
          </w:p>
          <w:p w14:paraId="5E2556A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597A3EA6">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268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534025" cy="1626894"/>
                          </a:xfrm>
                          <a:prstGeom prst="rect">
                            <a:avLst/>
                          </a:prstGeom>
                        </pic:spPr>
                      </pic:pic>
                    </a:graphicData>
                  </a:graphic>
                </wp:inline>
              </w:drawing>
            </w:r>
          </w:p>
          <w:p w14:paraId="41C25B6B">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36F1E586">
            <w:pPr>
              <w:spacing w:line="360" w:lineRule="auto"/>
              <w:ind w:firstLine="562" w:firstLineChars="200"/>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1.设教学环节，助层层推进。</w:t>
            </w:r>
            <w:r>
              <w:rPr>
                <w:rFonts w:hint="eastAsia" w:ascii="宋体" w:hAnsi="宋体"/>
                <w:color w:val="000000" w:themeColor="text1"/>
                <w:sz w:val="24"/>
                <w14:textFill>
                  <w14:solidFill>
                    <w14:schemeClr w14:val="tx1"/>
                  </w14:solidFill>
                </w14:textFill>
              </w:rPr>
              <w:t>从回顾诗句理解珍惜时间的含义过渡到新课；从以学生为主体的预学、初读课文，到理解难懂词语，充分体现高年级识字特点的教学；从将学习第1自然段的方法迁移到第4自然段，让学生自学感悟，“品情”“悟理”，再到有感情地朗读、填空背诵和综合运用，循序渐进。</w:t>
            </w:r>
          </w:p>
          <w:p w14:paraId="2C166E22">
            <w:pPr>
              <w:spacing w:line="360" w:lineRule="auto"/>
              <w:ind w:firstLine="562" w:firstLineChars="200"/>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2.重学法迁移，悟真情实感。</w:t>
            </w:r>
            <w:r>
              <w:rPr>
                <w:rFonts w:hint="eastAsia" w:ascii="宋体" w:hAnsi="宋体"/>
                <w:color w:val="000000" w:themeColor="text1"/>
                <w:sz w:val="24"/>
                <w14:textFill>
                  <w14:solidFill>
                    <w14:schemeClr w14:val="tx1"/>
                  </w14:solidFill>
                </w14:textFill>
              </w:rPr>
              <w:t>在师生共同品读的过程中，老师在潜移默化中传授品读文章的方法，以词带句，批注思考。孩子在不知不觉中运用此法品读文章，随即又共同总结学法，形成认识后还能指导自己的读书实践，在品读中不断获得成功。</w:t>
            </w:r>
          </w:p>
        </w:tc>
        <w:tc>
          <w:tcPr>
            <w:tcW w:w="1276" w:type="dxa"/>
          </w:tcPr>
          <w:p w14:paraId="738BCA37">
            <w:pPr>
              <w:spacing w:line="360" w:lineRule="auto"/>
              <w:jc w:val="left"/>
              <w:rPr>
                <w:rFonts w:ascii="宋体" w:hAnsi="宋体"/>
                <w:b/>
                <w:bCs/>
                <w:color w:val="000000" w:themeColor="text1"/>
                <w:sz w:val="24"/>
                <w14:textFill>
                  <w14:solidFill>
                    <w14:schemeClr w14:val="tx1"/>
                  </w14:solidFill>
                </w14:textFill>
              </w:rPr>
            </w:pPr>
          </w:p>
          <w:p w14:paraId="54D9A534">
            <w:pPr>
              <w:spacing w:line="360" w:lineRule="auto"/>
              <w:jc w:val="left"/>
              <w:rPr>
                <w:rFonts w:ascii="宋体" w:hAnsi="宋体"/>
                <w:b/>
                <w:bCs/>
                <w:color w:val="000000" w:themeColor="text1"/>
                <w:sz w:val="24"/>
                <w14:textFill>
                  <w14:solidFill>
                    <w14:schemeClr w14:val="tx1"/>
                  </w14:solidFill>
                </w14:textFill>
              </w:rPr>
            </w:pPr>
          </w:p>
          <w:p w14:paraId="3CA3943B">
            <w:pPr>
              <w:spacing w:line="360" w:lineRule="auto"/>
              <w:jc w:val="left"/>
              <w:rPr>
                <w:rFonts w:ascii="宋体" w:hAnsi="宋体"/>
                <w:b/>
                <w:bCs/>
                <w:color w:val="000000" w:themeColor="text1"/>
                <w:sz w:val="24"/>
                <w14:textFill>
                  <w14:solidFill>
                    <w14:schemeClr w14:val="tx1"/>
                  </w14:solidFill>
                </w14:textFill>
              </w:rPr>
            </w:pPr>
          </w:p>
          <w:p w14:paraId="6A7A7B31">
            <w:pPr>
              <w:spacing w:line="360" w:lineRule="auto"/>
              <w:jc w:val="left"/>
              <w:rPr>
                <w:rFonts w:ascii="宋体" w:hAnsi="宋体"/>
                <w:b/>
                <w:bCs/>
                <w:color w:val="000000" w:themeColor="text1"/>
                <w:sz w:val="24"/>
                <w14:textFill>
                  <w14:solidFill>
                    <w14:schemeClr w14:val="tx1"/>
                  </w14:solidFill>
                </w14:textFill>
              </w:rPr>
            </w:pPr>
          </w:p>
          <w:p w14:paraId="77D4E5E2">
            <w:pPr>
              <w:spacing w:line="360" w:lineRule="auto"/>
              <w:jc w:val="left"/>
              <w:rPr>
                <w:rFonts w:ascii="宋体" w:hAnsi="宋体"/>
                <w:b/>
                <w:bCs/>
                <w:color w:val="000000" w:themeColor="text1"/>
                <w:sz w:val="24"/>
                <w14:textFill>
                  <w14:solidFill>
                    <w14:schemeClr w14:val="tx1"/>
                  </w14:solidFill>
                </w14:textFill>
              </w:rPr>
            </w:pPr>
          </w:p>
          <w:p w14:paraId="3D83FC33">
            <w:pPr>
              <w:spacing w:line="360" w:lineRule="auto"/>
              <w:jc w:val="left"/>
              <w:rPr>
                <w:rFonts w:ascii="宋体" w:hAnsi="宋体"/>
                <w:b/>
                <w:bCs/>
                <w:color w:val="000000" w:themeColor="text1"/>
                <w:sz w:val="24"/>
                <w14:textFill>
                  <w14:solidFill>
                    <w14:schemeClr w14:val="tx1"/>
                  </w14:solidFill>
                </w14:textFill>
              </w:rPr>
            </w:pPr>
          </w:p>
          <w:p w14:paraId="211DA15A">
            <w:pPr>
              <w:spacing w:line="360" w:lineRule="auto"/>
              <w:jc w:val="left"/>
              <w:rPr>
                <w:rFonts w:ascii="宋体" w:hAnsi="宋体"/>
                <w:b/>
                <w:bCs/>
                <w:color w:val="000000" w:themeColor="text1"/>
                <w:sz w:val="24"/>
                <w14:textFill>
                  <w14:solidFill>
                    <w14:schemeClr w14:val="tx1"/>
                  </w14:solidFill>
                </w14:textFill>
              </w:rPr>
            </w:pPr>
          </w:p>
          <w:p w14:paraId="593B5B99">
            <w:pPr>
              <w:spacing w:line="360" w:lineRule="auto"/>
              <w:jc w:val="left"/>
              <w:rPr>
                <w:rFonts w:ascii="宋体" w:hAnsi="宋体"/>
                <w:b/>
                <w:bCs/>
                <w:color w:val="000000" w:themeColor="text1"/>
                <w:sz w:val="24"/>
                <w14:textFill>
                  <w14:solidFill>
                    <w14:schemeClr w14:val="tx1"/>
                  </w14:solidFill>
                </w14:textFill>
              </w:rPr>
            </w:pPr>
          </w:p>
          <w:p w14:paraId="10949AB3">
            <w:pPr>
              <w:spacing w:line="360" w:lineRule="auto"/>
              <w:jc w:val="left"/>
              <w:rPr>
                <w:rFonts w:ascii="宋体" w:hAnsi="宋体"/>
                <w:b/>
                <w:bCs/>
                <w:color w:val="000000" w:themeColor="text1"/>
                <w:sz w:val="24"/>
                <w14:textFill>
                  <w14:solidFill>
                    <w14:schemeClr w14:val="tx1"/>
                  </w14:solidFill>
                </w14:textFill>
              </w:rPr>
            </w:pPr>
          </w:p>
          <w:p w14:paraId="763A847B">
            <w:pPr>
              <w:spacing w:line="360" w:lineRule="auto"/>
              <w:jc w:val="left"/>
              <w:rPr>
                <w:rFonts w:ascii="宋体" w:hAnsi="宋体"/>
                <w:b/>
                <w:bCs/>
                <w:color w:val="000000" w:themeColor="text1"/>
                <w:sz w:val="24"/>
                <w14:textFill>
                  <w14:solidFill>
                    <w14:schemeClr w14:val="tx1"/>
                  </w14:solidFill>
                </w14:textFill>
              </w:rPr>
            </w:pPr>
          </w:p>
          <w:p w14:paraId="0B6EF5F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1FC946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结合园地一学过的古诗句，谈话切入，引导学生初步体会时间的流逝，结合本单元是习作单元的这个特点和作者生平，初步感受本课写作风格。引导学生结合生活实际，感受时间的稍纵即逝，拉近与文本的距离。</w:t>
            </w:r>
          </w:p>
          <w:p w14:paraId="41D6A849">
            <w:pPr>
              <w:spacing w:line="360" w:lineRule="auto"/>
              <w:jc w:val="left"/>
              <w:rPr>
                <w:rFonts w:ascii="宋体" w:hAnsi="宋体"/>
                <w:b/>
                <w:bCs/>
                <w:color w:val="000000" w:themeColor="text1"/>
                <w:sz w:val="24"/>
                <w14:textFill>
                  <w14:solidFill>
                    <w14:schemeClr w14:val="tx1"/>
                  </w14:solidFill>
                </w14:textFill>
              </w:rPr>
            </w:pPr>
          </w:p>
          <w:p w14:paraId="120E69FB">
            <w:pPr>
              <w:spacing w:line="360" w:lineRule="auto"/>
              <w:jc w:val="left"/>
              <w:rPr>
                <w:rFonts w:ascii="宋体" w:hAnsi="宋体"/>
                <w:b/>
                <w:bCs/>
                <w:color w:val="000000" w:themeColor="text1"/>
                <w:sz w:val="24"/>
                <w14:textFill>
                  <w14:solidFill>
                    <w14:schemeClr w14:val="tx1"/>
                  </w14:solidFill>
                </w14:textFill>
              </w:rPr>
            </w:pPr>
          </w:p>
          <w:p w14:paraId="22EBF4DF">
            <w:pPr>
              <w:spacing w:line="360" w:lineRule="auto"/>
              <w:jc w:val="left"/>
              <w:rPr>
                <w:rFonts w:ascii="宋体" w:hAnsi="宋体"/>
                <w:b/>
                <w:bCs/>
                <w:color w:val="000000" w:themeColor="text1"/>
                <w:sz w:val="24"/>
                <w14:textFill>
                  <w14:solidFill>
                    <w14:schemeClr w14:val="tx1"/>
                  </w14:solidFill>
                </w14:textFill>
              </w:rPr>
            </w:pPr>
          </w:p>
          <w:p w14:paraId="7DF1A49F">
            <w:pPr>
              <w:spacing w:line="360" w:lineRule="auto"/>
              <w:jc w:val="left"/>
              <w:rPr>
                <w:rFonts w:ascii="宋体" w:hAnsi="宋体"/>
                <w:b/>
                <w:bCs/>
                <w:color w:val="000000" w:themeColor="text1"/>
                <w:sz w:val="24"/>
                <w14:textFill>
                  <w14:solidFill>
                    <w14:schemeClr w14:val="tx1"/>
                  </w14:solidFill>
                </w14:textFill>
              </w:rPr>
            </w:pPr>
          </w:p>
          <w:p w14:paraId="1364A3E6">
            <w:pPr>
              <w:spacing w:line="360" w:lineRule="auto"/>
              <w:jc w:val="left"/>
              <w:rPr>
                <w:rFonts w:ascii="宋体" w:hAnsi="宋体"/>
                <w:b/>
                <w:bCs/>
                <w:color w:val="000000" w:themeColor="text1"/>
                <w:sz w:val="24"/>
                <w14:textFill>
                  <w14:solidFill>
                    <w14:schemeClr w14:val="tx1"/>
                  </w14:solidFill>
                </w14:textFill>
              </w:rPr>
            </w:pPr>
          </w:p>
          <w:p w14:paraId="1E49C5F4">
            <w:pPr>
              <w:spacing w:line="360" w:lineRule="auto"/>
              <w:jc w:val="left"/>
              <w:rPr>
                <w:rFonts w:ascii="宋体" w:hAnsi="宋体"/>
                <w:b/>
                <w:bCs/>
                <w:color w:val="000000" w:themeColor="text1"/>
                <w:sz w:val="24"/>
                <w14:textFill>
                  <w14:solidFill>
                    <w14:schemeClr w14:val="tx1"/>
                  </w14:solidFill>
                </w14:textFill>
              </w:rPr>
            </w:pPr>
          </w:p>
          <w:p w14:paraId="060F8A34">
            <w:pPr>
              <w:spacing w:line="360" w:lineRule="auto"/>
              <w:jc w:val="left"/>
              <w:rPr>
                <w:rFonts w:ascii="宋体" w:hAnsi="宋体"/>
                <w:b/>
                <w:bCs/>
                <w:color w:val="000000" w:themeColor="text1"/>
                <w:sz w:val="24"/>
                <w14:textFill>
                  <w14:solidFill>
                    <w14:schemeClr w14:val="tx1"/>
                  </w14:solidFill>
                </w14:textFill>
              </w:rPr>
            </w:pPr>
          </w:p>
          <w:p w14:paraId="2C8FB0BF">
            <w:pPr>
              <w:spacing w:line="360" w:lineRule="auto"/>
              <w:jc w:val="left"/>
              <w:rPr>
                <w:rFonts w:ascii="宋体" w:hAnsi="宋体"/>
                <w:b/>
                <w:bCs/>
                <w:color w:val="000000" w:themeColor="text1"/>
                <w:sz w:val="24"/>
                <w14:textFill>
                  <w14:solidFill>
                    <w14:schemeClr w14:val="tx1"/>
                  </w14:solidFill>
                </w14:textFill>
              </w:rPr>
            </w:pPr>
          </w:p>
          <w:p w14:paraId="7F6B2F71">
            <w:pPr>
              <w:spacing w:line="360" w:lineRule="auto"/>
              <w:jc w:val="left"/>
              <w:rPr>
                <w:rFonts w:ascii="宋体" w:hAnsi="宋体"/>
                <w:b/>
                <w:bCs/>
                <w:color w:val="000000" w:themeColor="text1"/>
                <w:sz w:val="24"/>
                <w14:textFill>
                  <w14:solidFill>
                    <w14:schemeClr w14:val="tx1"/>
                  </w14:solidFill>
                </w14:textFill>
              </w:rPr>
            </w:pPr>
          </w:p>
          <w:p w14:paraId="241A6BA3">
            <w:pPr>
              <w:spacing w:line="360" w:lineRule="auto"/>
              <w:jc w:val="left"/>
              <w:rPr>
                <w:rFonts w:ascii="宋体" w:hAnsi="宋体"/>
                <w:b/>
                <w:bCs/>
                <w:color w:val="000000" w:themeColor="text1"/>
                <w:sz w:val="24"/>
                <w14:textFill>
                  <w14:solidFill>
                    <w14:schemeClr w14:val="tx1"/>
                  </w14:solidFill>
                </w14:textFill>
              </w:rPr>
            </w:pPr>
          </w:p>
          <w:p w14:paraId="2A268F35">
            <w:pPr>
              <w:spacing w:line="360" w:lineRule="auto"/>
              <w:jc w:val="left"/>
              <w:rPr>
                <w:rFonts w:ascii="宋体" w:hAnsi="宋体"/>
                <w:b/>
                <w:bCs/>
                <w:color w:val="000000" w:themeColor="text1"/>
                <w:sz w:val="24"/>
                <w14:textFill>
                  <w14:solidFill>
                    <w14:schemeClr w14:val="tx1"/>
                  </w14:solidFill>
                </w14:textFill>
              </w:rPr>
            </w:pPr>
          </w:p>
          <w:p w14:paraId="44130482">
            <w:pPr>
              <w:spacing w:line="360" w:lineRule="auto"/>
              <w:jc w:val="left"/>
              <w:rPr>
                <w:rFonts w:ascii="宋体" w:hAnsi="宋体"/>
                <w:b/>
                <w:bCs/>
                <w:color w:val="000000" w:themeColor="text1"/>
                <w:sz w:val="24"/>
                <w14:textFill>
                  <w14:solidFill>
                    <w14:schemeClr w14:val="tx1"/>
                  </w14:solidFill>
                </w14:textFill>
              </w:rPr>
            </w:pPr>
          </w:p>
          <w:p w14:paraId="3CE9705B">
            <w:pPr>
              <w:spacing w:line="360" w:lineRule="auto"/>
              <w:jc w:val="left"/>
              <w:rPr>
                <w:rFonts w:ascii="宋体" w:hAnsi="宋体"/>
                <w:b/>
                <w:bCs/>
                <w:color w:val="000000" w:themeColor="text1"/>
                <w:sz w:val="24"/>
                <w14:textFill>
                  <w14:solidFill>
                    <w14:schemeClr w14:val="tx1"/>
                  </w14:solidFill>
                </w14:textFill>
              </w:rPr>
            </w:pPr>
          </w:p>
          <w:p w14:paraId="1B0A3DEE">
            <w:pPr>
              <w:spacing w:line="360" w:lineRule="auto"/>
              <w:jc w:val="left"/>
              <w:rPr>
                <w:rFonts w:ascii="宋体" w:hAnsi="宋体"/>
                <w:b/>
                <w:bCs/>
                <w:color w:val="000000" w:themeColor="text1"/>
                <w:sz w:val="24"/>
                <w14:textFill>
                  <w14:solidFill>
                    <w14:schemeClr w14:val="tx1"/>
                  </w14:solidFill>
                </w14:textFill>
              </w:rPr>
            </w:pPr>
          </w:p>
          <w:p w14:paraId="1BE0890B">
            <w:pPr>
              <w:spacing w:line="360" w:lineRule="auto"/>
              <w:jc w:val="left"/>
              <w:rPr>
                <w:rFonts w:ascii="宋体" w:hAnsi="宋体"/>
                <w:b/>
                <w:bCs/>
                <w:color w:val="000000" w:themeColor="text1"/>
                <w:sz w:val="24"/>
                <w14:textFill>
                  <w14:solidFill>
                    <w14:schemeClr w14:val="tx1"/>
                  </w14:solidFill>
                </w14:textFill>
              </w:rPr>
            </w:pPr>
          </w:p>
          <w:p w14:paraId="729F5B3C">
            <w:pPr>
              <w:spacing w:line="360" w:lineRule="auto"/>
              <w:jc w:val="left"/>
              <w:rPr>
                <w:rFonts w:ascii="宋体" w:hAnsi="宋体"/>
                <w:b/>
                <w:bCs/>
                <w:color w:val="000000" w:themeColor="text1"/>
                <w:sz w:val="24"/>
                <w14:textFill>
                  <w14:solidFill>
                    <w14:schemeClr w14:val="tx1"/>
                  </w14:solidFill>
                </w14:textFill>
              </w:rPr>
            </w:pPr>
          </w:p>
          <w:p w14:paraId="3E92FB9D">
            <w:pPr>
              <w:spacing w:line="360" w:lineRule="auto"/>
              <w:jc w:val="left"/>
              <w:rPr>
                <w:rFonts w:ascii="宋体" w:hAnsi="宋体"/>
                <w:b/>
                <w:bCs/>
                <w:color w:val="000000" w:themeColor="text1"/>
                <w:sz w:val="24"/>
                <w14:textFill>
                  <w14:solidFill>
                    <w14:schemeClr w14:val="tx1"/>
                  </w14:solidFill>
                </w14:textFill>
              </w:rPr>
            </w:pPr>
          </w:p>
          <w:p w14:paraId="47B4720A">
            <w:pPr>
              <w:spacing w:line="360" w:lineRule="auto"/>
              <w:jc w:val="left"/>
              <w:rPr>
                <w:rFonts w:ascii="宋体" w:hAnsi="宋体"/>
                <w:b/>
                <w:bCs/>
                <w:color w:val="000000" w:themeColor="text1"/>
                <w:sz w:val="24"/>
                <w14:textFill>
                  <w14:solidFill>
                    <w14:schemeClr w14:val="tx1"/>
                  </w14:solidFill>
                </w14:textFill>
              </w:rPr>
            </w:pPr>
          </w:p>
          <w:p w14:paraId="216BC143">
            <w:pPr>
              <w:spacing w:line="360" w:lineRule="auto"/>
              <w:jc w:val="left"/>
              <w:rPr>
                <w:rFonts w:ascii="宋体" w:hAnsi="宋体"/>
                <w:b/>
                <w:bCs/>
                <w:color w:val="000000" w:themeColor="text1"/>
                <w:sz w:val="24"/>
                <w14:textFill>
                  <w14:solidFill>
                    <w14:schemeClr w14:val="tx1"/>
                  </w14:solidFill>
                </w14:textFill>
              </w:rPr>
            </w:pPr>
          </w:p>
          <w:p w14:paraId="01B9598D">
            <w:pPr>
              <w:spacing w:line="360" w:lineRule="auto"/>
              <w:jc w:val="left"/>
              <w:rPr>
                <w:rFonts w:ascii="宋体" w:hAnsi="宋体"/>
                <w:b/>
                <w:bCs/>
                <w:color w:val="000000" w:themeColor="text1"/>
                <w:sz w:val="24"/>
                <w14:textFill>
                  <w14:solidFill>
                    <w14:schemeClr w14:val="tx1"/>
                  </w14:solidFill>
                </w14:textFill>
              </w:rPr>
            </w:pPr>
          </w:p>
          <w:p w14:paraId="5EDAFDD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248446C">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通过初读质疑，理解课文难读懂的词语，对课文内容建立框架结构的认识，对散文特点形成初步印象，为后面的学习奠定基础。</w:t>
            </w:r>
          </w:p>
          <w:p w14:paraId="7975A29F">
            <w:pPr>
              <w:spacing w:line="360" w:lineRule="auto"/>
              <w:jc w:val="left"/>
              <w:rPr>
                <w:rFonts w:ascii="宋体" w:hAnsi="宋体"/>
                <w:b/>
                <w:bCs/>
                <w:color w:val="000000" w:themeColor="text1"/>
                <w:sz w:val="24"/>
                <w14:textFill>
                  <w14:solidFill>
                    <w14:schemeClr w14:val="tx1"/>
                  </w14:solidFill>
                </w14:textFill>
              </w:rPr>
            </w:pPr>
          </w:p>
          <w:p w14:paraId="30ECA13A">
            <w:pPr>
              <w:spacing w:line="360" w:lineRule="auto"/>
              <w:jc w:val="left"/>
              <w:rPr>
                <w:rFonts w:ascii="宋体" w:hAnsi="宋体"/>
                <w:b/>
                <w:bCs/>
                <w:color w:val="000000" w:themeColor="text1"/>
                <w:sz w:val="24"/>
                <w14:textFill>
                  <w14:solidFill>
                    <w14:schemeClr w14:val="tx1"/>
                  </w14:solidFill>
                </w14:textFill>
              </w:rPr>
            </w:pPr>
          </w:p>
          <w:p w14:paraId="00F20478">
            <w:pPr>
              <w:spacing w:line="360" w:lineRule="auto"/>
              <w:jc w:val="left"/>
              <w:rPr>
                <w:rFonts w:ascii="宋体" w:hAnsi="宋体"/>
                <w:b/>
                <w:bCs/>
                <w:color w:val="000000" w:themeColor="text1"/>
                <w:sz w:val="24"/>
                <w14:textFill>
                  <w14:solidFill>
                    <w14:schemeClr w14:val="tx1"/>
                  </w14:solidFill>
                </w14:textFill>
              </w:rPr>
            </w:pPr>
          </w:p>
          <w:p w14:paraId="5FA20D44">
            <w:pPr>
              <w:spacing w:line="360" w:lineRule="auto"/>
              <w:jc w:val="left"/>
              <w:rPr>
                <w:rFonts w:ascii="宋体" w:hAnsi="宋体"/>
                <w:b/>
                <w:bCs/>
                <w:color w:val="000000" w:themeColor="text1"/>
                <w:sz w:val="24"/>
                <w14:textFill>
                  <w14:solidFill>
                    <w14:schemeClr w14:val="tx1"/>
                  </w14:solidFill>
                </w14:textFill>
              </w:rPr>
            </w:pPr>
          </w:p>
          <w:p w14:paraId="66E3C0D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 </w:t>
            </w:r>
            <w:r>
              <w:rPr>
                <w:rFonts w:ascii="宋体" w:hAnsi="宋体"/>
                <w:b/>
                <w:bCs/>
                <w:color w:val="000000" w:themeColor="text1"/>
                <w:sz w:val="24"/>
                <w14:textFill>
                  <w14:solidFill>
                    <w14:schemeClr w14:val="tx1"/>
                  </w14:solidFill>
                </w14:textFill>
              </w:rPr>
              <w:t xml:space="preserve">              </w:t>
            </w:r>
          </w:p>
          <w:p w14:paraId="5D821794">
            <w:pPr>
              <w:spacing w:line="360" w:lineRule="auto"/>
              <w:jc w:val="left"/>
              <w:rPr>
                <w:rFonts w:ascii="宋体" w:hAnsi="宋体"/>
                <w:b/>
                <w:bCs/>
                <w:color w:val="000000" w:themeColor="text1"/>
                <w:sz w:val="24"/>
                <w14:textFill>
                  <w14:solidFill>
                    <w14:schemeClr w14:val="tx1"/>
                  </w14:solidFill>
                </w14:textFill>
              </w:rPr>
            </w:pPr>
          </w:p>
          <w:p w14:paraId="4EC8339D">
            <w:pPr>
              <w:spacing w:line="360" w:lineRule="auto"/>
              <w:jc w:val="left"/>
              <w:rPr>
                <w:rFonts w:ascii="宋体" w:hAnsi="宋体"/>
                <w:b/>
                <w:bCs/>
                <w:color w:val="000000" w:themeColor="text1"/>
                <w:sz w:val="24"/>
                <w14:textFill>
                  <w14:solidFill>
                    <w14:schemeClr w14:val="tx1"/>
                  </w14:solidFill>
                </w14:textFill>
              </w:rPr>
            </w:pPr>
          </w:p>
          <w:p w14:paraId="07A96BE6">
            <w:pPr>
              <w:spacing w:line="360" w:lineRule="auto"/>
              <w:jc w:val="left"/>
              <w:rPr>
                <w:rFonts w:ascii="宋体" w:hAnsi="宋体"/>
                <w:b/>
                <w:bCs/>
                <w:color w:val="000000" w:themeColor="text1"/>
                <w:sz w:val="24"/>
                <w14:textFill>
                  <w14:solidFill>
                    <w14:schemeClr w14:val="tx1"/>
                  </w14:solidFill>
                </w14:textFill>
              </w:rPr>
            </w:pPr>
          </w:p>
          <w:p w14:paraId="670438AF">
            <w:pPr>
              <w:spacing w:line="360" w:lineRule="auto"/>
              <w:jc w:val="left"/>
              <w:rPr>
                <w:rFonts w:ascii="宋体" w:hAnsi="宋体"/>
                <w:b/>
                <w:bCs/>
                <w:color w:val="000000" w:themeColor="text1"/>
                <w:sz w:val="24"/>
                <w14:textFill>
                  <w14:solidFill>
                    <w14:schemeClr w14:val="tx1"/>
                  </w14:solidFill>
                </w14:textFill>
              </w:rPr>
            </w:pPr>
          </w:p>
          <w:p w14:paraId="0CF0D15F">
            <w:pPr>
              <w:spacing w:line="360" w:lineRule="auto"/>
              <w:jc w:val="left"/>
              <w:rPr>
                <w:rFonts w:ascii="宋体" w:hAnsi="宋体"/>
                <w:b/>
                <w:bCs/>
                <w:color w:val="000000" w:themeColor="text1"/>
                <w:sz w:val="24"/>
                <w14:textFill>
                  <w14:solidFill>
                    <w14:schemeClr w14:val="tx1"/>
                  </w14:solidFill>
                </w14:textFill>
              </w:rPr>
            </w:pPr>
          </w:p>
          <w:p w14:paraId="589F8782">
            <w:pPr>
              <w:spacing w:line="360" w:lineRule="auto"/>
              <w:jc w:val="left"/>
              <w:rPr>
                <w:rFonts w:ascii="宋体" w:hAnsi="宋体"/>
                <w:b/>
                <w:bCs/>
                <w:color w:val="000000" w:themeColor="text1"/>
                <w:sz w:val="24"/>
                <w14:textFill>
                  <w14:solidFill>
                    <w14:schemeClr w14:val="tx1"/>
                  </w14:solidFill>
                </w14:textFill>
              </w:rPr>
            </w:pPr>
          </w:p>
          <w:p w14:paraId="13C14AF2">
            <w:pPr>
              <w:spacing w:line="360" w:lineRule="auto"/>
              <w:jc w:val="left"/>
              <w:rPr>
                <w:rFonts w:ascii="宋体" w:hAnsi="宋体"/>
                <w:b/>
                <w:bCs/>
                <w:color w:val="000000" w:themeColor="text1"/>
                <w:sz w:val="24"/>
                <w14:textFill>
                  <w14:solidFill>
                    <w14:schemeClr w14:val="tx1"/>
                  </w14:solidFill>
                </w14:textFill>
              </w:rPr>
            </w:pPr>
          </w:p>
          <w:p w14:paraId="2F560796">
            <w:pPr>
              <w:spacing w:line="360" w:lineRule="auto"/>
              <w:jc w:val="left"/>
              <w:rPr>
                <w:rFonts w:ascii="宋体" w:hAnsi="宋体"/>
                <w:b/>
                <w:bCs/>
                <w:color w:val="000000" w:themeColor="text1"/>
                <w:sz w:val="24"/>
                <w14:textFill>
                  <w14:solidFill>
                    <w14:schemeClr w14:val="tx1"/>
                  </w14:solidFill>
                </w14:textFill>
              </w:rPr>
            </w:pPr>
          </w:p>
          <w:p w14:paraId="179FC549">
            <w:pPr>
              <w:spacing w:line="360" w:lineRule="auto"/>
              <w:jc w:val="left"/>
              <w:rPr>
                <w:rFonts w:ascii="宋体" w:hAnsi="宋体"/>
                <w:b/>
                <w:bCs/>
                <w:color w:val="000000" w:themeColor="text1"/>
                <w:sz w:val="24"/>
                <w14:textFill>
                  <w14:solidFill>
                    <w14:schemeClr w14:val="tx1"/>
                  </w14:solidFill>
                </w14:textFill>
              </w:rPr>
            </w:pPr>
          </w:p>
          <w:p w14:paraId="709EAF27">
            <w:pPr>
              <w:spacing w:line="360" w:lineRule="auto"/>
              <w:jc w:val="left"/>
              <w:rPr>
                <w:rFonts w:ascii="宋体" w:hAnsi="宋体"/>
                <w:b/>
                <w:bCs/>
                <w:color w:val="000000" w:themeColor="text1"/>
                <w:sz w:val="24"/>
                <w14:textFill>
                  <w14:solidFill>
                    <w14:schemeClr w14:val="tx1"/>
                  </w14:solidFill>
                </w14:textFill>
              </w:rPr>
            </w:pPr>
          </w:p>
          <w:p w14:paraId="5E139831">
            <w:pPr>
              <w:spacing w:line="360" w:lineRule="auto"/>
              <w:jc w:val="left"/>
              <w:rPr>
                <w:rFonts w:ascii="宋体" w:hAnsi="宋体"/>
                <w:b/>
                <w:bCs/>
                <w:color w:val="000000" w:themeColor="text1"/>
                <w:sz w:val="24"/>
                <w14:textFill>
                  <w14:solidFill>
                    <w14:schemeClr w14:val="tx1"/>
                  </w14:solidFill>
                </w14:textFill>
              </w:rPr>
            </w:pPr>
          </w:p>
          <w:p w14:paraId="3226F307">
            <w:pPr>
              <w:spacing w:line="360" w:lineRule="auto"/>
              <w:jc w:val="left"/>
              <w:rPr>
                <w:rFonts w:ascii="宋体" w:hAnsi="宋体"/>
                <w:b/>
                <w:bCs/>
                <w:color w:val="000000" w:themeColor="text1"/>
                <w:sz w:val="24"/>
                <w14:textFill>
                  <w14:solidFill>
                    <w14:schemeClr w14:val="tx1"/>
                  </w14:solidFill>
                </w14:textFill>
              </w:rPr>
            </w:pPr>
          </w:p>
          <w:p w14:paraId="6EF73262">
            <w:pPr>
              <w:spacing w:line="360" w:lineRule="auto"/>
              <w:jc w:val="left"/>
              <w:rPr>
                <w:rFonts w:ascii="宋体" w:hAnsi="宋体"/>
                <w:b/>
                <w:bCs/>
                <w:color w:val="000000" w:themeColor="text1"/>
                <w:sz w:val="24"/>
                <w14:textFill>
                  <w14:solidFill>
                    <w14:schemeClr w14:val="tx1"/>
                  </w14:solidFill>
                </w14:textFill>
              </w:rPr>
            </w:pPr>
          </w:p>
          <w:p w14:paraId="7AF5CB08">
            <w:pPr>
              <w:spacing w:line="360" w:lineRule="auto"/>
              <w:jc w:val="left"/>
              <w:rPr>
                <w:rFonts w:ascii="宋体" w:hAnsi="宋体"/>
                <w:b/>
                <w:bCs/>
                <w:color w:val="000000" w:themeColor="text1"/>
                <w:sz w:val="24"/>
                <w14:textFill>
                  <w14:solidFill>
                    <w14:schemeClr w14:val="tx1"/>
                  </w14:solidFill>
                </w14:textFill>
              </w:rPr>
            </w:pPr>
          </w:p>
          <w:p w14:paraId="7E2EB5F4">
            <w:pPr>
              <w:spacing w:line="360" w:lineRule="auto"/>
              <w:jc w:val="left"/>
              <w:rPr>
                <w:rFonts w:ascii="宋体" w:hAnsi="宋体"/>
                <w:b/>
                <w:bCs/>
                <w:color w:val="000000" w:themeColor="text1"/>
                <w:sz w:val="24"/>
                <w14:textFill>
                  <w14:solidFill>
                    <w14:schemeClr w14:val="tx1"/>
                  </w14:solidFill>
                </w14:textFill>
              </w:rPr>
            </w:pPr>
          </w:p>
          <w:p w14:paraId="6E3DDB6C">
            <w:pPr>
              <w:spacing w:line="360" w:lineRule="auto"/>
              <w:jc w:val="left"/>
              <w:rPr>
                <w:rFonts w:ascii="宋体" w:hAnsi="宋体"/>
                <w:b/>
                <w:bCs/>
                <w:color w:val="000000" w:themeColor="text1"/>
                <w:sz w:val="24"/>
                <w14:textFill>
                  <w14:solidFill>
                    <w14:schemeClr w14:val="tx1"/>
                  </w14:solidFill>
                </w14:textFill>
              </w:rPr>
            </w:pPr>
          </w:p>
          <w:p w14:paraId="64626981">
            <w:pPr>
              <w:spacing w:line="360" w:lineRule="auto"/>
              <w:jc w:val="left"/>
              <w:rPr>
                <w:rFonts w:ascii="宋体" w:hAnsi="宋体"/>
                <w:b/>
                <w:bCs/>
                <w:color w:val="000000" w:themeColor="text1"/>
                <w:sz w:val="24"/>
                <w14:textFill>
                  <w14:solidFill>
                    <w14:schemeClr w14:val="tx1"/>
                  </w14:solidFill>
                </w14:textFill>
              </w:rPr>
            </w:pPr>
          </w:p>
          <w:p w14:paraId="0EC8F74C">
            <w:pPr>
              <w:spacing w:line="360" w:lineRule="auto"/>
              <w:jc w:val="left"/>
              <w:rPr>
                <w:rFonts w:ascii="宋体" w:hAnsi="宋体"/>
                <w:b/>
                <w:bCs/>
                <w:color w:val="000000" w:themeColor="text1"/>
                <w:sz w:val="24"/>
                <w14:textFill>
                  <w14:solidFill>
                    <w14:schemeClr w14:val="tx1"/>
                  </w14:solidFill>
                </w14:textFill>
              </w:rPr>
            </w:pPr>
          </w:p>
          <w:p w14:paraId="47F25817">
            <w:pPr>
              <w:spacing w:line="360" w:lineRule="auto"/>
              <w:jc w:val="left"/>
              <w:rPr>
                <w:rFonts w:ascii="宋体" w:hAnsi="宋体"/>
                <w:b/>
                <w:bCs/>
                <w:color w:val="000000" w:themeColor="text1"/>
                <w:sz w:val="24"/>
                <w14:textFill>
                  <w14:solidFill>
                    <w14:schemeClr w14:val="tx1"/>
                  </w14:solidFill>
                </w14:textFill>
              </w:rPr>
            </w:pPr>
          </w:p>
          <w:p w14:paraId="4A6A0D4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CD185EC">
            <w:pPr>
              <w:spacing w:line="360" w:lineRule="auto"/>
              <w:jc w:val="left"/>
              <w:rPr>
                <w:rFonts w:ascii="宋体" w:hAnsi="宋体"/>
                <w:b/>
                <w:bCs/>
                <w:color w:val="000000" w:themeColor="text1"/>
                <w:sz w:val="24"/>
                <w14:textFill>
                  <w14:solidFill>
                    <w14:schemeClr w14:val="tx1"/>
                  </w14:solidFill>
                </w14:textFill>
              </w:rPr>
            </w:pPr>
            <w:r>
              <w:rPr>
                <w:rFonts w:hAnsi="宋体"/>
                <w:sz w:val="24"/>
              </w:rPr>
              <w:t>以读为本，在读中理解，在读中感悟，既加强对学生读书的指导，又让学生走进文本。通过读、找、圈、议、悟，让学生深入文本，体会作者表达的情感的同时，又让学生养成不动笔墨不读书的阅读习惯。</w:t>
            </w:r>
          </w:p>
          <w:p w14:paraId="5D0B5F83">
            <w:pPr>
              <w:spacing w:line="360" w:lineRule="auto"/>
              <w:jc w:val="left"/>
              <w:rPr>
                <w:rFonts w:ascii="宋体" w:hAnsi="宋体"/>
                <w:b/>
                <w:bCs/>
                <w:color w:val="000000" w:themeColor="text1"/>
                <w:sz w:val="24"/>
                <w14:textFill>
                  <w14:solidFill>
                    <w14:schemeClr w14:val="tx1"/>
                  </w14:solidFill>
                </w14:textFill>
              </w:rPr>
            </w:pPr>
          </w:p>
          <w:p w14:paraId="185C07F3">
            <w:pPr>
              <w:spacing w:line="360" w:lineRule="auto"/>
              <w:jc w:val="left"/>
              <w:rPr>
                <w:rFonts w:ascii="宋体" w:hAnsi="宋体"/>
                <w:b/>
                <w:bCs/>
                <w:color w:val="000000" w:themeColor="text1"/>
                <w:sz w:val="24"/>
                <w14:textFill>
                  <w14:solidFill>
                    <w14:schemeClr w14:val="tx1"/>
                  </w14:solidFill>
                </w14:textFill>
              </w:rPr>
            </w:pPr>
          </w:p>
          <w:p w14:paraId="1DA9A336">
            <w:pPr>
              <w:spacing w:line="360" w:lineRule="auto"/>
              <w:jc w:val="left"/>
              <w:rPr>
                <w:rFonts w:ascii="宋体" w:hAnsi="宋体"/>
                <w:b/>
                <w:bCs/>
                <w:color w:val="000000" w:themeColor="text1"/>
                <w:sz w:val="24"/>
                <w14:textFill>
                  <w14:solidFill>
                    <w14:schemeClr w14:val="tx1"/>
                  </w14:solidFill>
                </w14:textFill>
              </w:rPr>
            </w:pPr>
          </w:p>
          <w:p w14:paraId="0FE70F5C">
            <w:pPr>
              <w:spacing w:line="360" w:lineRule="auto"/>
              <w:jc w:val="left"/>
              <w:rPr>
                <w:rFonts w:ascii="宋体" w:hAnsi="宋体"/>
                <w:b/>
                <w:bCs/>
                <w:color w:val="000000" w:themeColor="text1"/>
                <w:sz w:val="24"/>
                <w14:textFill>
                  <w14:solidFill>
                    <w14:schemeClr w14:val="tx1"/>
                  </w14:solidFill>
                </w14:textFill>
              </w:rPr>
            </w:pPr>
          </w:p>
          <w:p w14:paraId="2E44ED80">
            <w:pPr>
              <w:spacing w:line="360" w:lineRule="auto"/>
              <w:jc w:val="left"/>
              <w:rPr>
                <w:rFonts w:ascii="宋体" w:hAnsi="宋体"/>
                <w:b/>
                <w:bCs/>
                <w:color w:val="000000" w:themeColor="text1"/>
                <w:sz w:val="24"/>
                <w14:textFill>
                  <w14:solidFill>
                    <w14:schemeClr w14:val="tx1"/>
                  </w14:solidFill>
                </w14:textFill>
              </w:rPr>
            </w:pPr>
          </w:p>
          <w:p w14:paraId="2558205E">
            <w:pPr>
              <w:spacing w:line="360" w:lineRule="auto"/>
              <w:jc w:val="left"/>
              <w:rPr>
                <w:rFonts w:ascii="宋体" w:hAnsi="宋体"/>
                <w:b/>
                <w:bCs/>
                <w:color w:val="000000" w:themeColor="text1"/>
                <w:sz w:val="24"/>
                <w14:textFill>
                  <w14:solidFill>
                    <w14:schemeClr w14:val="tx1"/>
                  </w14:solidFill>
                </w14:textFill>
              </w:rPr>
            </w:pPr>
          </w:p>
          <w:p w14:paraId="40DE79F5">
            <w:pPr>
              <w:spacing w:line="360" w:lineRule="auto"/>
              <w:jc w:val="left"/>
              <w:rPr>
                <w:rFonts w:ascii="宋体" w:hAnsi="宋体"/>
                <w:b/>
                <w:bCs/>
                <w:color w:val="000000" w:themeColor="text1"/>
                <w:sz w:val="24"/>
                <w14:textFill>
                  <w14:solidFill>
                    <w14:schemeClr w14:val="tx1"/>
                  </w14:solidFill>
                </w14:textFill>
              </w:rPr>
            </w:pPr>
          </w:p>
          <w:p w14:paraId="31F9949B">
            <w:pPr>
              <w:spacing w:line="360" w:lineRule="auto"/>
              <w:jc w:val="left"/>
              <w:rPr>
                <w:rFonts w:ascii="宋体" w:hAnsi="宋体"/>
                <w:b/>
                <w:bCs/>
                <w:color w:val="000000" w:themeColor="text1"/>
                <w:sz w:val="24"/>
                <w14:textFill>
                  <w14:solidFill>
                    <w14:schemeClr w14:val="tx1"/>
                  </w14:solidFill>
                </w14:textFill>
              </w:rPr>
            </w:pPr>
          </w:p>
          <w:p w14:paraId="4EC6C7AA">
            <w:pPr>
              <w:spacing w:line="360" w:lineRule="auto"/>
              <w:jc w:val="left"/>
              <w:rPr>
                <w:rFonts w:ascii="宋体" w:hAnsi="宋体"/>
                <w:b/>
                <w:bCs/>
                <w:color w:val="000000" w:themeColor="text1"/>
                <w:sz w:val="24"/>
                <w14:textFill>
                  <w14:solidFill>
                    <w14:schemeClr w14:val="tx1"/>
                  </w14:solidFill>
                </w14:textFill>
              </w:rPr>
            </w:pPr>
          </w:p>
          <w:p w14:paraId="3AE697EE">
            <w:pPr>
              <w:spacing w:line="360" w:lineRule="auto"/>
              <w:jc w:val="left"/>
              <w:rPr>
                <w:rFonts w:ascii="宋体" w:hAnsi="宋体"/>
                <w:b/>
                <w:bCs/>
                <w:color w:val="000000" w:themeColor="text1"/>
                <w:sz w:val="24"/>
                <w14:textFill>
                  <w14:solidFill>
                    <w14:schemeClr w14:val="tx1"/>
                  </w14:solidFill>
                </w14:textFill>
              </w:rPr>
            </w:pPr>
          </w:p>
          <w:p w14:paraId="3B5F50C4">
            <w:pPr>
              <w:spacing w:line="360" w:lineRule="auto"/>
              <w:jc w:val="left"/>
              <w:rPr>
                <w:rFonts w:ascii="宋体" w:hAnsi="宋体"/>
                <w:b/>
                <w:bCs/>
                <w:color w:val="000000" w:themeColor="text1"/>
                <w:sz w:val="24"/>
                <w14:textFill>
                  <w14:solidFill>
                    <w14:schemeClr w14:val="tx1"/>
                  </w14:solidFill>
                </w14:textFill>
              </w:rPr>
            </w:pPr>
          </w:p>
          <w:p w14:paraId="47D6D41A">
            <w:pPr>
              <w:spacing w:line="360" w:lineRule="auto"/>
              <w:jc w:val="left"/>
              <w:rPr>
                <w:rFonts w:ascii="宋体" w:hAnsi="宋体"/>
                <w:b/>
                <w:bCs/>
                <w:color w:val="000000" w:themeColor="text1"/>
                <w:sz w:val="24"/>
                <w14:textFill>
                  <w14:solidFill>
                    <w14:schemeClr w14:val="tx1"/>
                  </w14:solidFill>
                </w14:textFill>
              </w:rPr>
            </w:pPr>
          </w:p>
          <w:p w14:paraId="622DE05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5054E6B">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这两个自然段在表达上有相似之处，都运用了一连串的问句，引导学生以学习第1自然段的方法自学第4自然段，既能巩固学法，又能在朗读品味文本的过程中体会运用一连串问句表达情感的好处。</w:t>
            </w:r>
          </w:p>
          <w:p w14:paraId="079E114D">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17C7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6A09DF48">
            <w:pPr>
              <w:spacing w:line="360" w:lineRule="auto"/>
              <w:jc w:val="center"/>
              <w:rPr>
                <w:rFonts w:ascii="宋体" w:hAnsi="宋体"/>
                <w:b/>
                <w:bCs/>
                <w:color w:val="000000" w:themeColor="text1"/>
                <w:sz w:val="24"/>
                <w14:textFill>
                  <w14:solidFill>
                    <w14:schemeClr w14:val="tx1"/>
                  </w14:solidFill>
                </w14:textFill>
              </w:rPr>
            </w:pPr>
            <w:bookmarkStart w:id="0" w:name="_Hlk120016892"/>
            <w:r>
              <w:rPr>
                <w:rFonts w:hint="eastAsia" w:ascii="宋体" w:hAnsi="宋体"/>
                <w:b/>
                <w:bCs/>
                <w:color w:val="000000" w:themeColor="text1"/>
                <w:sz w:val="24"/>
                <w14:textFill>
                  <w14:solidFill>
                    <w14:schemeClr w14:val="tx1"/>
                  </w14:solidFill>
                </w14:textFill>
              </w:rPr>
              <w:t>第2课时</w:t>
            </w:r>
          </w:p>
        </w:tc>
      </w:tr>
      <w:tr w14:paraId="1435B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6497513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1C12A4B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1245A0C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832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6ACBD53A">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46BF5AB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1.体会修辞手法的表达效果，在比较中感受句中修辞手法的作用。</w:t>
            </w:r>
          </w:p>
          <w:p w14:paraId="3607990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2.体会作者对时间流逝的无奈和惋惜，重点学习第2、3自然段，仿照课文第3自然段，表达自己对时间流逝的感触。背诵课文第2、3自然段。</w:t>
            </w:r>
          </w:p>
          <w:p w14:paraId="3EBCA34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3.感悟时光匆匆，懂得珍惜时间，不能碌碌无为的道理。</w:t>
            </w:r>
          </w:p>
          <w:p w14:paraId="3C6183A2">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04039F3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复习旧知，导入新课</w:t>
            </w:r>
          </w:p>
          <w:p w14:paraId="294FD38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上节课我们学习了课文的第1、4自然段，作者运用一连串的问句直接抒发情感，不仅表达了对时间飞逝的惋惜和感叹，也深深打动了读者，使我们产生了与作者相同的感受。谁能尝试背诵一下这两个自然段？（学生尝试背诵，教师板书：直抒胸臆。）</w:t>
            </w:r>
          </w:p>
          <w:p w14:paraId="4E2AA7C1">
            <w:pPr>
              <w:spacing w:line="360" w:lineRule="auto"/>
              <w:jc w:val="left"/>
              <w:rPr>
                <w:rFonts w:ascii="宋体" w:hAnsi="宋体"/>
                <w:color w:val="000000" w:themeColor="text1"/>
                <w:sz w:val="24"/>
                <w14:textFill>
                  <w14:solidFill>
                    <w14:schemeClr w14:val="tx1"/>
                  </w14:solidFill>
                </w14:textFill>
              </w:rPr>
            </w:pPr>
            <w:r>
              <w:rPr>
                <w:rFonts w:hint="eastAsia" w:hAnsi="宋体"/>
                <w:sz w:val="24"/>
              </w:rPr>
              <w:t>师：</w:t>
            </w:r>
            <w:r>
              <w:rPr>
                <w:rFonts w:hAnsi="宋体"/>
                <w:sz w:val="24"/>
              </w:rPr>
              <w:t>有的同学已经能很流利地背诵下来了，其他同学也要加油。</w:t>
            </w:r>
            <w:r>
              <w:rPr>
                <w:rFonts w:ascii="宋体" w:hAnsi="宋体"/>
                <w:color w:val="000000" w:themeColor="text1"/>
                <w:sz w:val="24"/>
                <w14:textFill>
                  <w14:solidFill>
                    <w14:schemeClr w14:val="tx1"/>
                  </w14:solidFill>
                </w14:textFill>
              </w:rPr>
              <w:t xml:space="preserve"> </w:t>
            </w:r>
          </w:p>
          <w:p w14:paraId="5572638A">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品读批注，读写迁移</w:t>
            </w:r>
          </w:p>
          <w:p w14:paraId="18F34148">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请同学们默读第2、3自然段，想想为什么作者能将时间的流逝写得如此感人，勾画出相关语句，简要写写你的体会。</w:t>
            </w:r>
          </w:p>
          <w:p w14:paraId="4FC2FFB1">
            <w:pPr>
              <w:pStyle w:val="2"/>
              <w:spacing w:line="360" w:lineRule="auto"/>
              <w:rPr>
                <w:rFonts w:hAnsi="宋体" w:cs="Times New Roman"/>
                <w:sz w:val="24"/>
                <w:szCs w:val="24"/>
              </w:rPr>
            </w:pPr>
            <w:r>
              <w:drawing>
                <wp:inline distT="0" distB="0" distL="0" distR="0">
                  <wp:extent cx="5562600" cy="2565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471C21D3">
            <w:pPr>
              <w:pStyle w:val="2"/>
              <w:shd w:val="clear" w:color="auto" w:fill="E5F2F6"/>
              <w:spacing w:line="360" w:lineRule="auto"/>
              <w:rPr>
                <w:rFonts w:hAnsi="宋体" w:cs="Times New Roman"/>
                <w:sz w:val="24"/>
                <w:szCs w:val="24"/>
              </w:rPr>
            </w:pPr>
            <w:r>
              <w:rPr>
                <w:rFonts w:hAnsi="宋体" w:cs="Times New Roman"/>
                <w:sz w:val="24"/>
                <w:szCs w:val="24"/>
              </w:rPr>
              <w:t>活动一：仿照第1、4自然段抓关键句，学习作者直接表达情感的方法，迁移学习第2、3自然段。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Layout w:type="fixed"/>
              <w:tblCellMar>
                <w:top w:w="0" w:type="dxa"/>
                <w:left w:w="108" w:type="dxa"/>
                <w:bottom w:w="0" w:type="dxa"/>
                <w:right w:w="108" w:type="dxa"/>
              </w:tblCellMar>
            </w:tblPr>
            <w:tblGrid>
              <w:gridCol w:w="2901"/>
              <w:gridCol w:w="2902"/>
              <w:gridCol w:w="2902"/>
            </w:tblGrid>
            <w:tr w14:paraId="7042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CellMar>
                  <w:top w:w="0" w:type="dxa"/>
                  <w:left w:w="108" w:type="dxa"/>
                  <w:bottom w:w="0" w:type="dxa"/>
                  <w:right w:w="108" w:type="dxa"/>
                </w:tblCellMar>
              </w:tblPrEx>
              <w:tc>
                <w:tcPr>
                  <w:tcW w:w="2901" w:type="dxa"/>
                  <w:shd w:val="clear" w:color="auto" w:fill="E5F2F6"/>
                </w:tcPr>
                <w:p w14:paraId="3AB48DFF">
                  <w:pPr>
                    <w:pStyle w:val="2"/>
                    <w:shd w:val="clear" w:color="auto" w:fill="E5F2F6"/>
                    <w:spacing w:line="360" w:lineRule="auto"/>
                    <w:rPr>
                      <w:rFonts w:hAnsi="宋体" w:cs="Times New Roman"/>
                      <w:sz w:val="24"/>
                      <w:szCs w:val="24"/>
                    </w:rPr>
                  </w:pPr>
                  <w:r>
                    <w:rPr>
                      <w:rFonts w:hAnsi="宋体" w:cs="Times New Roman"/>
                      <w:sz w:val="24"/>
                      <w:szCs w:val="24"/>
                    </w:rPr>
                    <w:t>段落</w:t>
                  </w:r>
                </w:p>
              </w:tc>
              <w:tc>
                <w:tcPr>
                  <w:tcW w:w="2902" w:type="dxa"/>
                  <w:shd w:val="clear" w:color="auto" w:fill="E5F2F6"/>
                </w:tcPr>
                <w:p w14:paraId="3BB83E2A">
                  <w:pPr>
                    <w:pStyle w:val="2"/>
                    <w:shd w:val="clear" w:color="auto" w:fill="E5F2F6"/>
                    <w:spacing w:line="360" w:lineRule="auto"/>
                    <w:rPr>
                      <w:rFonts w:hAnsi="宋体" w:cs="Times New Roman"/>
                      <w:sz w:val="24"/>
                      <w:szCs w:val="24"/>
                    </w:rPr>
                  </w:pPr>
                  <w:r>
                    <w:rPr>
                      <w:rFonts w:hAnsi="宋体" w:cs="Times New Roman"/>
                      <w:sz w:val="24"/>
                      <w:szCs w:val="24"/>
                    </w:rPr>
                    <w:t>例句</w:t>
                  </w:r>
                </w:p>
              </w:tc>
              <w:tc>
                <w:tcPr>
                  <w:tcW w:w="2902" w:type="dxa"/>
                  <w:shd w:val="clear" w:color="auto" w:fill="E5F2F6"/>
                </w:tcPr>
                <w:p w14:paraId="26359286">
                  <w:pPr>
                    <w:pStyle w:val="2"/>
                    <w:shd w:val="clear" w:color="auto" w:fill="E5F2F6"/>
                    <w:spacing w:line="360" w:lineRule="auto"/>
                    <w:rPr>
                      <w:rFonts w:hAnsi="宋体" w:cs="Times New Roman"/>
                      <w:sz w:val="24"/>
                      <w:szCs w:val="24"/>
                    </w:rPr>
                  </w:pPr>
                  <w:r>
                    <w:rPr>
                      <w:rFonts w:hAnsi="宋体" w:cs="Times New Roman"/>
                      <w:sz w:val="24"/>
                      <w:szCs w:val="24"/>
                    </w:rPr>
                    <w:t>分析</w:t>
                  </w:r>
                </w:p>
              </w:tc>
            </w:tr>
            <w:tr w14:paraId="75F0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shd w:val="clear" w:color="auto" w:fill="E5F2F6"/>
                </w:tcPr>
                <w:p w14:paraId="4FB8AC5D">
                  <w:pPr>
                    <w:pStyle w:val="2"/>
                    <w:shd w:val="clear" w:color="auto" w:fill="E5F2F6"/>
                    <w:spacing w:line="360" w:lineRule="auto"/>
                    <w:rPr>
                      <w:rFonts w:hAnsi="宋体" w:cs="Times New Roman"/>
                      <w:sz w:val="24"/>
                      <w:szCs w:val="24"/>
                    </w:rPr>
                  </w:pPr>
                  <w:r>
                    <w:rPr>
                      <w:rFonts w:hAnsi="宋体" w:cs="Times New Roman"/>
                      <w:sz w:val="24"/>
                      <w:szCs w:val="24"/>
                    </w:rPr>
                    <w:t>第2自然段</w:t>
                  </w:r>
                </w:p>
              </w:tc>
              <w:tc>
                <w:tcPr>
                  <w:tcW w:w="2902" w:type="dxa"/>
                  <w:shd w:val="clear" w:color="auto" w:fill="E5F2F6"/>
                </w:tcPr>
                <w:p w14:paraId="7AB958A7">
                  <w:pPr>
                    <w:pStyle w:val="2"/>
                    <w:shd w:val="clear" w:color="auto" w:fill="E5F2F6"/>
                    <w:spacing w:line="360" w:lineRule="auto"/>
                    <w:rPr>
                      <w:rFonts w:hAnsi="宋体" w:cs="Times New Roman"/>
                      <w:sz w:val="24"/>
                      <w:szCs w:val="24"/>
                    </w:rPr>
                  </w:pPr>
                  <w:r>
                    <w:rPr>
                      <w:rFonts w:hAnsi="宋体" w:cs="Times New Roman"/>
                      <w:sz w:val="24"/>
                      <w:szCs w:val="24"/>
                    </w:rPr>
                    <w:t>在默默里算着，八千多日子已经从我手中溜去，像针尖上一滴水滴在大海里，我的日子滴在时间的流里，没有声音，也没有影子。</w:t>
                  </w:r>
                </w:p>
              </w:tc>
              <w:tc>
                <w:tcPr>
                  <w:tcW w:w="2902" w:type="dxa"/>
                  <w:shd w:val="clear" w:color="auto" w:fill="E5F2F6"/>
                </w:tcPr>
                <w:p w14:paraId="338AFBF3">
                  <w:pPr>
                    <w:pStyle w:val="2"/>
                    <w:shd w:val="clear" w:color="auto" w:fill="E5F2F6"/>
                    <w:spacing w:line="360" w:lineRule="auto"/>
                    <w:rPr>
                      <w:rFonts w:hAnsi="宋体" w:cs="Times New Roman"/>
                      <w:sz w:val="24"/>
                      <w:szCs w:val="24"/>
                    </w:rPr>
                  </w:pPr>
                  <w:r>
                    <w:rPr>
                      <w:rFonts w:hAnsi="宋体" w:cs="Times New Roman"/>
                      <w:sz w:val="24"/>
                      <w:szCs w:val="24"/>
                    </w:rPr>
                    <w:t>将“八千多日子”比作“一滴水”，和浩瀚的大海对比，突出自己日子的流逝悄无声息。</w:t>
                  </w:r>
                </w:p>
              </w:tc>
            </w:tr>
            <w:tr w14:paraId="57C05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shd w:val="clear" w:color="auto" w:fill="E5F2F6"/>
                </w:tcPr>
                <w:p w14:paraId="22C82B3B">
                  <w:pPr>
                    <w:pStyle w:val="2"/>
                    <w:shd w:val="clear" w:color="auto" w:fill="E5F2F6"/>
                    <w:spacing w:line="360" w:lineRule="auto"/>
                    <w:rPr>
                      <w:rFonts w:hAnsi="宋体" w:cs="Times New Roman"/>
                      <w:sz w:val="24"/>
                      <w:szCs w:val="24"/>
                    </w:rPr>
                  </w:pPr>
                  <w:r>
                    <w:rPr>
                      <w:rFonts w:hAnsi="宋体" w:cs="Times New Roman"/>
                      <w:sz w:val="24"/>
                      <w:szCs w:val="24"/>
                    </w:rPr>
                    <w:t>第3自然段</w:t>
                  </w:r>
                </w:p>
              </w:tc>
              <w:tc>
                <w:tcPr>
                  <w:tcW w:w="2902" w:type="dxa"/>
                  <w:shd w:val="clear" w:color="auto" w:fill="E5F2F6"/>
                </w:tcPr>
                <w:p w14:paraId="742F3632">
                  <w:pPr>
                    <w:pStyle w:val="2"/>
                    <w:shd w:val="clear" w:color="auto" w:fill="E5F2F6"/>
                    <w:spacing w:line="360" w:lineRule="auto"/>
                    <w:rPr>
                      <w:rFonts w:hAnsi="宋体" w:cs="Times New Roman"/>
                      <w:sz w:val="24"/>
                      <w:szCs w:val="24"/>
                    </w:rPr>
                  </w:pPr>
                  <w:r>
                    <w:rPr>
                      <w:rFonts w:hAnsi="宋体" w:cs="Times New Roman"/>
                      <w:sz w:val="24"/>
                      <w:szCs w:val="24"/>
                    </w:rPr>
                    <w:t>太阳他有脚啊，轻轻悄悄地挪移了，我也茫茫然跟着旋转。</w:t>
                  </w:r>
                </w:p>
              </w:tc>
              <w:tc>
                <w:tcPr>
                  <w:tcW w:w="2902" w:type="dxa"/>
                  <w:shd w:val="clear" w:color="auto" w:fill="E5F2F6"/>
                </w:tcPr>
                <w:p w14:paraId="523F0C1B">
                  <w:pPr>
                    <w:pStyle w:val="2"/>
                    <w:shd w:val="clear" w:color="auto" w:fill="E5F2F6"/>
                    <w:spacing w:line="360" w:lineRule="auto"/>
                    <w:rPr>
                      <w:rFonts w:hAnsi="宋体" w:cs="Times New Roman"/>
                      <w:sz w:val="24"/>
                      <w:szCs w:val="24"/>
                    </w:rPr>
                  </w:pPr>
                  <w:r>
                    <w:rPr>
                      <w:rFonts w:hAnsi="宋体" w:cs="Times New Roman"/>
                      <w:sz w:val="24"/>
                      <w:szCs w:val="24"/>
                    </w:rPr>
                    <w:t>运用拟人的修辞手法将抽象的时间形象化，让人切身感受到时间的流逝。</w:t>
                  </w:r>
                </w:p>
              </w:tc>
            </w:tr>
          </w:tbl>
          <w:p w14:paraId="4DD4C593">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读了第2自然段，你从哪些句子中能感受到作者的强烈情感？</w:t>
            </w:r>
          </w:p>
          <w:p w14:paraId="76AC643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“在默默里算着……没有声音，也没有影子。”这句话中作者把自己的“八千多日子”比作“一滴水”，和浩瀚的大海对比，突出自己日子的流逝像“针尖上一滴水滴在大海里”，悄无声息。</w:t>
            </w:r>
          </w:p>
          <w:p w14:paraId="4E8DFE61">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这个比喻很新奇，给人强烈的形象感。还有吗？（指名读）</w:t>
            </w:r>
          </w:p>
          <w:p w14:paraId="3864AC13">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我抓住这句话中“溜去”这个词，体会到作者因发觉已经过去了八千多日子而感到惶恐、惆怅。</w:t>
            </w:r>
          </w:p>
          <w:p w14:paraId="092A30C5">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作者是怎么说他感到惶恐和惆怅的？请同学们齐读课文的原句。</w:t>
            </w:r>
          </w:p>
          <w:p w14:paraId="329D9D34">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我不禁头涔涔而泪潸潸了。</w:t>
            </w:r>
          </w:p>
          <w:p w14:paraId="63A4B119">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非常好！你们在什么时候会感到惶恐、惆怅？</w:t>
            </w:r>
          </w:p>
          <w:p w14:paraId="402B0AC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失去心爱的东西的时候会惆怅、伤心。在小区里遇到一只很凶的狗狗时，我会很惶恐、害怕。</w:t>
            </w:r>
          </w:p>
          <w:p w14:paraId="4E49A0C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要体会作者为什么会有这样的感受，我们先来了解了解青年时代的朱自清是个怎样的人。谁能将自己查到的预习资料简要介绍一下？（出示课前预学单第4题，指生汇报，再出示预设答案指生读。）</w:t>
            </w:r>
          </w:p>
          <w:p w14:paraId="4BB29753">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rcRect r="6680"/>
                          <a:stretch>
                            <a:fillRect/>
                          </a:stretch>
                        </pic:blipFill>
                        <pic:spPr>
                          <a:xfrm>
                            <a:off x="0" y="0"/>
                            <a:ext cx="5543550" cy="246380"/>
                          </a:xfrm>
                          <a:prstGeom prst="rect">
                            <a:avLst/>
                          </a:prstGeom>
                          <a:ln>
                            <a:noFill/>
                          </a:ln>
                        </pic:spPr>
                      </pic:pic>
                    </a:graphicData>
                  </a:graphic>
                </wp:inline>
              </w:drawing>
            </w:r>
          </w:p>
          <w:p w14:paraId="79A9D160">
            <w:pPr>
              <w:pStyle w:val="2"/>
              <w:shd w:val="clear" w:color="auto" w:fill="E5F2F6"/>
              <w:spacing w:line="360" w:lineRule="auto"/>
              <w:rPr>
                <w:rFonts w:hAnsi="宋体" w:cs="Times New Roman"/>
                <w:sz w:val="24"/>
                <w:szCs w:val="24"/>
              </w:rPr>
            </w:pPr>
            <w:r>
              <w:rPr>
                <w:rFonts w:hAnsi="宋体" w:cs="Times New Roman"/>
                <w:sz w:val="24"/>
                <w:szCs w:val="24"/>
              </w:rPr>
              <w:t>4.搜集资料。</w:t>
            </w:r>
          </w:p>
          <w:p w14:paraId="79557AF1">
            <w:pPr>
              <w:pStyle w:val="2"/>
              <w:shd w:val="clear" w:color="auto" w:fill="E5F2F6"/>
              <w:spacing w:line="360" w:lineRule="auto"/>
              <w:rPr>
                <w:rFonts w:hAnsi="宋体" w:cs="Times New Roman"/>
                <w:sz w:val="24"/>
                <w:szCs w:val="24"/>
              </w:rPr>
            </w:pPr>
            <w:r>
              <w:rPr>
                <w:rFonts w:hAnsi="宋体" w:cs="Times New Roman"/>
                <w:sz w:val="24"/>
                <w:szCs w:val="24"/>
              </w:rPr>
              <w:t>（2）了解朱自清的《匆匆》的写作背景。</w:t>
            </w:r>
          </w:p>
          <w:p w14:paraId="156388BA">
            <w:pPr>
              <w:pStyle w:val="2"/>
              <w:shd w:val="clear" w:color="auto" w:fill="E5F2F6"/>
              <w:spacing w:line="360" w:lineRule="auto"/>
              <w:ind w:left="420" w:leftChars="200" w:firstLine="480" w:firstLineChars="200"/>
              <w:rPr>
                <w:rFonts w:hAnsi="宋体" w:cs="Times New Roman"/>
                <w:sz w:val="24"/>
                <w:szCs w:val="24"/>
              </w:rPr>
            </w:pPr>
            <w:r>
              <w:rPr>
                <w:rFonts w:hAnsi="宋体" w:cs="Times New Roman"/>
                <w:sz w:val="24"/>
                <w:szCs w:val="24"/>
                <w:u w:val="single"/>
              </w:rPr>
              <w:t>《匆匆》写于1922年3月，正是五四运动处于低潮，作者思想十分苦闷的时期。这时他由于“看不清现在，摸不着将来”，徘徊于人生的十字路口，感到无限空虚和惆怅。但他不愿蹉跎青春，浪费时日，虽彷徨而仍思有所作为，于是创作《匆匆》，记录下他当时的这种心境。</w:t>
            </w:r>
            <w:r>
              <w:rPr>
                <w:rFonts w:hAnsi="宋体" w:cs="Times New Roman"/>
                <w:sz w:val="24"/>
                <w:szCs w:val="24"/>
              </w:rPr>
              <w:t>__</w:t>
            </w:r>
          </w:p>
          <w:p w14:paraId="5679E1E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他是一个不愿蹉跎青春，有思想的爱国青年。</w:t>
            </w:r>
          </w:p>
          <w:p w14:paraId="1CDCB67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匆匆》写于1922年3月，正是五四运动处于低潮，作者思想十分苦闷的时期。对于这样一位积极上进的青年，24岁的他觉得自己一事无成，十分苦闷，怎能不惆怅落泪呢？（课件出示第2自然段，指名朗读，读出作者对时间流逝的感触。）</w:t>
            </w:r>
          </w:p>
          <w:p w14:paraId="5A509F49">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请大家接着说说第3自然段。</w:t>
            </w:r>
          </w:p>
          <w:p w14:paraId="61FBAC3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“太阳他有脚啊，轻轻悄悄地挪移了，我也茫茫然跟着旋转。”作者运用拟人的修辞手法，让我更真切地感受到了时间的流逝。</w:t>
            </w:r>
          </w:p>
          <w:p w14:paraId="0F0B1ED1">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说得很好。作者在第2自然段写到时间的流逝是没有声音，也没有影子的，是悄无声息的。而在第3自然段中，作者将太阳人格化了，描写太阳的挪移，使时间的流逝形象化，从而使我们能真切感受到。</w:t>
            </w:r>
          </w:p>
          <w:p w14:paraId="38A9E11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第3自然段中还有哪些描写也能让我们切身感受到时间的流逝？</w:t>
            </w:r>
          </w:p>
          <w:p w14:paraId="682BF1EF">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还有“于是——洗手的时候……但是新来的日子的影儿又开始在叹息里闪过了”。</w:t>
            </w:r>
          </w:p>
          <w:p w14:paraId="78ED56D5">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很好，请同学们结合第2课时课中导学单活动二，一起来品析这部分内容。</w:t>
            </w:r>
          </w:p>
          <w:p w14:paraId="70F820C0">
            <w:pPr>
              <w:pStyle w:val="2"/>
              <w:spacing w:line="360" w:lineRule="auto"/>
              <w:rPr>
                <w:rFonts w:hAnsi="宋体" w:cs="Times New Roman"/>
                <w:sz w:val="24"/>
                <w:szCs w:val="24"/>
              </w:rPr>
            </w:pPr>
            <w:r>
              <w:drawing>
                <wp:inline distT="0" distB="0" distL="0" distR="0">
                  <wp:extent cx="5562600" cy="2565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442910A1">
            <w:pPr>
              <w:pStyle w:val="2"/>
              <w:shd w:val="clear" w:color="auto" w:fill="E5F2F6"/>
              <w:spacing w:line="360" w:lineRule="auto"/>
              <w:rPr>
                <w:rFonts w:hAnsi="宋体" w:cs="Times New Roman"/>
                <w:sz w:val="24"/>
                <w:szCs w:val="24"/>
              </w:rPr>
            </w:pPr>
            <w:r>
              <w:rPr>
                <w:rFonts w:hAnsi="宋体" w:cs="Times New Roman"/>
                <w:sz w:val="24"/>
                <w:szCs w:val="24"/>
              </w:rPr>
              <w:t>活动二：寓情于景，体验内心。</w:t>
            </w:r>
          </w:p>
          <w:p w14:paraId="766FD603">
            <w:pPr>
              <w:pStyle w:val="2"/>
              <w:shd w:val="clear" w:color="auto" w:fill="E5F2F6"/>
              <w:spacing w:line="360" w:lineRule="auto"/>
              <w:ind w:firstLine="480" w:firstLineChars="200"/>
              <w:rPr>
                <w:rFonts w:hAnsi="宋体" w:cs="Times New Roman"/>
                <w:sz w:val="24"/>
                <w:szCs w:val="24"/>
              </w:rPr>
            </w:pPr>
            <w:r>
              <w:rPr>
                <w:rFonts w:hAnsi="宋体" w:cs="Times New Roman"/>
                <w:sz w:val="24"/>
                <w:szCs w:val="24"/>
              </w:rPr>
              <w:t>于是——洗手的时候，日子从水盆里过去；吃饭的时候，日子从饭碗里过去；默默时，便从凝然的双眼前过去；我觉察他去得匆匆了，伸出手遮挽时，他又从遮挽着的手边过去；天黑时，我躺在床上，他便伶伶俐俐地从我身上跨过，从我脚边飞去了；等我睁开眼和太阳再见，这算又溜走了一日；我掩面叹息，但是新来的日子的影儿又开始在叹息里闪过了。</w:t>
            </w:r>
          </w:p>
          <w:p w14:paraId="3B723603">
            <w:pPr>
              <w:pStyle w:val="2"/>
              <w:shd w:val="clear" w:color="auto" w:fill="E5F2F6"/>
              <w:spacing w:line="360" w:lineRule="auto"/>
              <w:ind w:firstLine="480" w:firstLineChars="200"/>
              <w:rPr>
                <w:rFonts w:hAnsi="宋体" w:cs="Times New Roman"/>
                <w:sz w:val="24"/>
                <w:szCs w:val="24"/>
              </w:rPr>
            </w:pPr>
            <w:r>
              <w:rPr>
                <w:rFonts w:hAnsi="宋体" w:cs="Times New Roman"/>
                <w:sz w:val="24"/>
                <w:szCs w:val="24"/>
              </w:rPr>
              <w:t>这句话运用了__</w:t>
            </w:r>
            <w:r>
              <w:rPr>
                <w:rFonts w:hAnsi="宋体" w:cs="Times New Roman"/>
                <w:sz w:val="24"/>
                <w:szCs w:val="24"/>
                <w:u w:val="single"/>
              </w:rPr>
              <w:t>排比</w:t>
            </w:r>
            <w:r>
              <w:rPr>
                <w:rFonts w:hAnsi="宋体" w:cs="Times New Roman"/>
                <w:sz w:val="24"/>
                <w:szCs w:val="24"/>
              </w:rPr>
              <w:t>__、__</w:t>
            </w:r>
            <w:r>
              <w:rPr>
                <w:rFonts w:hAnsi="宋体" w:cs="Times New Roman"/>
                <w:sz w:val="24"/>
                <w:szCs w:val="24"/>
                <w:u w:val="single"/>
              </w:rPr>
              <w:t>拟人</w:t>
            </w:r>
            <w:r>
              <w:rPr>
                <w:rFonts w:hAnsi="宋体" w:cs="Times New Roman"/>
                <w:sz w:val="24"/>
                <w:szCs w:val="24"/>
              </w:rPr>
              <w:t>__的修辞手法，把时间的流逝变成具体可感的生活场景，描写了__</w:t>
            </w:r>
            <w:r>
              <w:rPr>
                <w:rFonts w:hAnsi="宋体" w:cs="Times New Roman"/>
                <w:sz w:val="24"/>
                <w:szCs w:val="24"/>
                <w:u w:val="single"/>
              </w:rPr>
              <w:t>洗手</w:t>
            </w:r>
            <w:r>
              <w:rPr>
                <w:rFonts w:hAnsi="宋体" w:cs="Times New Roman"/>
                <w:sz w:val="24"/>
                <w:szCs w:val="24"/>
              </w:rPr>
              <w:t>__、__</w:t>
            </w:r>
            <w:r>
              <w:rPr>
                <w:rFonts w:hAnsi="宋体" w:cs="Times New Roman"/>
                <w:sz w:val="24"/>
                <w:szCs w:val="24"/>
                <w:u w:val="single"/>
              </w:rPr>
              <w:t>吃饭</w:t>
            </w:r>
            <w:r>
              <w:rPr>
                <w:rFonts w:hAnsi="宋体" w:cs="Times New Roman"/>
                <w:sz w:val="24"/>
                <w:szCs w:val="24"/>
              </w:rPr>
              <w:t>__、__</w:t>
            </w:r>
            <w:r>
              <w:rPr>
                <w:rFonts w:hAnsi="宋体" w:cs="Times New Roman"/>
                <w:sz w:val="24"/>
                <w:szCs w:val="24"/>
                <w:u w:val="single"/>
              </w:rPr>
              <w:t>睡觉</w:t>
            </w:r>
            <w:r>
              <w:rPr>
                <w:rFonts w:hAnsi="宋体" w:cs="Times New Roman"/>
                <w:sz w:val="24"/>
                <w:szCs w:val="24"/>
              </w:rPr>
              <w:t>__等生活细节，表达了作者对__</w:t>
            </w:r>
            <w:r>
              <w:rPr>
                <w:rFonts w:hAnsi="宋体" w:cs="Times New Roman"/>
                <w:sz w:val="24"/>
                <w:szCs w:val="24"/>
                <w:u w:val="single"/>
              </w:rPr>
              <w:t>时光匆匆流逝</w:t>
            </w:r>
            <w:r>
              <w:rPr>
                <w:rFonts w:hAnsi="宋体" w:cs="Times New Roman"/>
                <w:sz w:val="24"/>
                <w:szCs w:val="24"/>
              </w:rPr>
              <w:t>__的感慨。</w:t>
            </w:r>
          </w:p>
          <w:p w14:paraId="278EF3E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作者在这部分文字中是如何让我们感受到时间匆匆流逝的？</w:t>
            </w:r>
          </w:p>
          <w:p w14:paraId="32306E9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作者从洗手时、吃饭时、默默时、天黑时以及和太阳再见时这几个方面写出了日子的来去匆匆。</w:t>
            </w:r>
          </w:p>
          <w:p w14:paraId="07105AA0">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作者还从伸出手遮挽时和掩着面叹息时这两个细节中表现日子的来去匆匆。</w:t>
            </w:r>
          </w:p>
          <w:p w14:paraId="19715A95">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很好，作者从刚刚总结到的这七个方面写出了日子的来去匆匆。请同学们轻声朗读这句话，找出你认为写得好的地方，谈谈你的理解和感受。</w:t>
            </w:r>
          </w:p>
          <w:p w14:paraId="2CACD14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洗手的时候，日子从水盆里过去；吃饭的时候，日子从饭碗里过去；默默时，便从凝然的双眼前过去。”这里作者运用了拟人和排比的修辞手法，从洗手、吃饭和默默这三个方面写出了日子过得很快，写出了时间在每个平凡的时刻不经意间悄然流逝。</w:t>
            </w:r>
          </w:p>
          <w:p w14:paraId="0A04D2E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“挪移、跨过、飞去、溜走、闪过”这几个动词描写了时光毫不留情地离开“我”的情状，让人忍不住沉浸在时间匆匆而逝的遗憾中。,</w:t>
            </w:r>
          </w:p>
          <w:p w14:paraId="7CE5981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作者就是这样将抽象的时间形象化，让人切身感受时间的流逝的。他还在洗手、吃饭这些具体可感的生活场景中融入自己的情感。可是描写时间的流逝时，可写的事情应该有很多，作者为什么偏偏写洗手、吃饭、睡觉这么平常的事呢？</w:t>
            </w:r>
          </w:p>
          <w:p w14:paraId="0F096C07">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我觉得这些事人人都会经历，读者更能产生共鸣；也正由于这些事太寻常了，不易被留意，更能表现时光流逝的悄然与匆匆。</w:t>
            </w:r>
          </w:p>
          <w:p w14:paraId="7781F3C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呀，日子总是在不经意间悄然流逝。文中虽然没有“惆怅”“难过”这样直接表达情感的词，但我们却能充分地体会到作者的情感，这种把情感融入景物描写的表达方法叫作寓情于景，我们在抒发情感的时候也可以用上这样的方法。请同学们齐读第3自然段。（教师板书：寓情于景）</w:t>
            </w:r>
          </w:p>
          <w:p w14:paraId="4F71EBB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你们的日子是怎样溜走的呢？赶快拿起笔来，仿照作者的写法，写写你的日子是怎样来去匆匆的。（学生练写，教师相机指导。）</w:t>
            </w:r>
          </w:p>
          <w:p w14:paraId="21031CC9">
            <w:pPr>
              <w:pStyle w:val="2"/>
              <w:spacing w:line="360" w:lineRule="auto"/>
              <w:rPr>
                <w:rFonts w:hAnsi="宋体" w:cs="Times New Roman"/>
                <w:sz w:val="24"/>
                <w:szCs w:val="24"/>
              </w:rPr>
            </w:pPr>
            <w:r>
              <w:drawing>
                <wp:inline distT="0" distB="0" distL="0" distR="0">
                  <wp:extent cx="5562600" cy="25654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606C9DD3">
            <w:pPr>
              <w:pStyle w:val="2"/>
              <w:shd w:val="clear" w:color="auto" w:fill="E5F2F6"/>
              <w:spacing w:line="360" w:lineRule="auto"/>
              <w:rPr>
                <w:rFonts w:hAnsi="宋体" w:cs="Times New Roman"/>
                <w:sz w:val="24"/>
                <w:szCs w:val="24"/>
              </w:rPr>
            </w:pPr>
            <w:r>
              <w:rPr>
                <w:rFonts w:hAnsi="宋体" w:cs="Times New Roman"/>
                <w:sz w:val="24"/>
                <w:szCs w:val="24"/>
              </w:rPr>
              <w:t>活动三：结合生活，学写练笔。</w:t>
            </w:r>
          </w:p>
          <w:p w14:paraId="41EF9965">
            <w:pPr>
              <w:pStyle w:val="2"/>
              <w:shd w:val="clear" w:color="auto" w:fill="E5F2F6"/>
              <w:spacing w:line="360" w:lineRule="auto"/>
              <w:ind w:firstLine="480" w:firstLineChars="200"/>
              <w:rPr>
                <w:rFonts w:hAnsi="宋体" w:cs="Times New Roman"/>
                <w:sz w:val="24"/>
                <w:szCs w:val="24"/>
              </w:rPr>
            </w:pPr>
            <w:r>
              <w:rPr>
                <w:rFonts w:hAnsi="宋体" w:cs="Times New Roman"/>
                <w:sz w:val="24"/>
                <w:szCs w:val="24"/>
              </w:rPr>
              <w:t>小学六年的时光转瞬即逝，关于时间，你们一定也有话想说，请拿起手中的笔，仿照第3自然段，写下你们对时间流逝的感触吧。</w:t>
            </w:r>
          </w:p>
          <w:p w14:paraId="1FDC8731">
            <w:pPr>
              <w:pStyle w:val="2"/>
              <w:shd w:val="clear" w:color="auto" w:fill="E5F2F6"/>
              <w:spacing w:line="360" w:lineRule="auto"/>
              <w:ind w:firstLine="480" w:firstLineChars="200"/>
              <w:rPr>
                <w:rFonts w:hAnsi="宋体" w:cs="Times New Roman"/>
                <w:sz w:val="24"/>
                <w:szCs w:val="24"/>
              </w:rPr>
            </w:pPr>
            <w:r>
              <w:rPr>
                <w:rFonts w:hAnsi="宋体" w:cs="Times New Roman"/>
                <w:sz w:val="24"/>
                <w:szCs w:val="24"/>
              </w:rPr>
              <w:t>跑步的时候，日子从奔跑的双腿间过去；</w:t>
            </w:r>
          </w:p>
          <w:p w14:paraId="6A3B31EC">
            <w:pPr>
              <w:pStyle w:val="2"/>
              <w:shd w:val="clear" w:color="auto" w:fill="E5F2F6"/>
              <w:spacing w:line="360" w:lineRule="auto"/>
              <w:ind w:firstLine="480" w:firstLineChars="200"/>
              <w:rPr>
                <w:rFonts w:hAnsi="宋体" w:cs="Times New Roman"/>
                <w:sz w:val="24"/>
                <w:szCs w:val="24"/>
              </w:rPr>
            </w:pPr>
            <w:r>
              <w:rPr>
                <w:rFonts w:hAnsi="宋体" w:cs="Times New Roman"/>
                <w:sz w:val="24"/>
                <w:szCs w:val="24"/>
              </w:rPr>
              <w:t>__</w:t>
            </w:r>
            <w:r>
              <w:rPr>
                <w:rFonts w:hAnsi="宋体" w:cs="Times New Roman"/>
                <w:sz w:val="24"/>
                <w:szCs w:val="24"/>
                <w:u w:val="single"/>
              </w:rPr>
              <w:t>晨读</w:t>
            </w:r>
            <w:r>
              <w:rPr>
                <w:rFonts w:hAnsi="宋体" w:cs="Times New Roman"/>
                <w:sz w:val="24"/>
                <w:szCs w:val="24"/>
              </w:rPr>
              <w:t>__的时候，日子__</w:t>
            </w:r>
            <w:r>
              <w:rPr>
                <w:rFonts w:hAnsi="宋体" w:cs="Times New Roman"/>
                <w:sz w:val="24"/>
                <w:szCs w:val="24"/>
                <w:u w:val="single"/>
              </w:rPr>
              <w:t>从朗朗的书声间飘过</w:t>
            </w:r>
            <w:r>
              <w:rPr>
                <w:rFonts w:hAnsi="宋体" w:cs="Times New Roman"/>
                <w:sz w:val="24"/>
                <w:szCs w:val="24"/>
              </w:rPr>
              <w:t>__；</w:t>
            </w:r>
          </w:p>
          <w:p w14:paraId="7BF723BD">
            <w:pPr>
              <w:pStyle w:val="2"/>
              <w:shd w:val="clear" w:color="auto" w:fill="E5F2F6"/>
              <w:spacing w:line="360" w:lineRule="auto"/>
              <w:ind w:firstLine="480" w:firstLineChars="200"/>
              <w:rPr>
                <w:rFonts w:hAnsi="宋体" w:cs="Times New Roman"/>
                <w:sz w:val="24"/>
                <w:szCs w:val="24"/>
              </w:rPr>
            </w:pPr>
            <w:r>
              <w:rPr>
                <w:rFonts w:hAnsi="宋体" w:cs="Times New Roman"/>
                <w:sz w:val="24"/>
                <w:szCs w:val="24"/>
              </w:rPr>
              <w:t>__</w:t>
            </w:r>
            <w:r>
              <w:rPr>
                <w:rFonts w:hAnsi="宋体" w:cs="Times New Roman"/>
                <w:sz w:val="24"/>
                <w:szCs w:val="24"/>
                <w:u w:val="single"/>
              </w:rPr>
              <w:t>看书</w:t>
            </w:r>
            <w:r>
              <w:rPr>
                <w:rFonts w:hAnsi="宋体" w:cs="Times New Roman"/>
                <w:sz w:val="24"/>
                <w:szCs w:val="24"/>
              </w:rPr>
              <w:t>__的时候，日子__</w:t>
            </w:r>
            <w:r>
              <w:rPr>
                <w:rFonts w:hAnsi="宋体" w:cs="Times New Roman"/>
                <w:sz w:val="24"/>
                <w:szCs w:val="24"/>
                <w:u w:val="single"/>
              </w:rPr>
              <w:t>从翻动书页的指尖上溜走</w:t>
            </w:r>
            <w:r>
              <w:rPr>
                <w:rFonts w:hAnsi="宋体" w:cs="Times New Roman"/>
                <w:sz w:val="24"/>
                <w:szCs w:val="24"/>
              </w:rPr>
              <w:t>__；</w:t>
            </w:r>
          </w:p>
          <w:p w14:paraId="53231746">
            <w:pPr>
              <w:pStyle w:val="2"/>
              <w:shd w:val="clear" w:color="auto" w:fill="E5F2F6"/>
              <w:spacing w:line="360" w:lineRule="auto"/>
              <w:ind w:firstLine="480" w:firstLineChars="200"/>
              <w:rPr>
                <w:rFonts w:hAnsi="宋体" w:cs="Times New Roman"/>
                <w:sz w:val="24"/>
                <w:szCs w:val="24"/>
              </w:rPr>
            </w:pPr>
            <w:r>
              <w:rPr>
                <w:rFonts w:hAnsi="宋体" w:cs="Times New Roman"/>
                <w:sz w:val="24"/>
                <w:szCs w:val="24"/>
              </w:rPr>
              <w:t>__</w:t>
            </w:r>
            <w:r>
              <w:rPr>
                <w:rFonts w:hAnsi="宋体" w:cs="Times New Roman"/>
                <w:sz w:val="24"/>
                <w:szCs w:val="24"/>
                <w:u w:val="single"/>
              </w:rPr>
              <w:t>写作业</w:t>
            </w:r>
            <w:r>
              <w:rPr>
                <w:rFonts w:hAnsi="宋体" w:cs="Times New Roman"/>
                <w:sz w:val="24"/>
                <w:szCs w:val="24"/>
              </w:rPr>
              <w:t>__的时候，日子__</w:t>
            </w:r>
            <w:r>
              <w:rPr>
                <w:rFonts w:hAnsi="宋体" w:cs="Times New Roman"/>
                <w:sz w:val="24"/>
                <w:szCs w:val="24"/>
                <w:u w:val="single"/>
              </w:rPr>
              <w:t>从忙碌的笔尖下滑走</w:t>
            </w:r>
            <w:r>
              <w:rPr>
                <w:rFonts w:hAnsi="宋体" w:cs="Times New Roman"/>
                <w:sz w:val="24"/>
                <w:szCs w:val="24"/>
              </w:rPr>
              <w:t>__。</w:t>
            </w:r>
          </w:p>
          <w:p w14:paraId="36A69377">
            <w:pPr>
              <w:spacing w:line="360" w:lineRule="auto"/>
              <w:jc w:val="left"/>
              <w:rPr>
                <w:rFonts w:hAnsi="宋体"/>
                <w:sz w:val="24"/>
              </w:rPr>
            </w:pPr>
            <w:r>
              <w:rPr>
                <w:rFonts w:hint="eastAsia" w:hAnsi="宋体"/>
                <w:sz w:val="24"/>
              </w:rPr>
              <w:t>师：</w:t>
            </w:r>
            <w:r>
              <w:rPr>
                <w:rFonts w:hAnsi="宋体"/>
                <w:sz w:val="24"/>
              </w:rPr>
              <w:t>大家说得都很不错，都明白了如何将对时间流逝的感受融入我们日常的具体情境中去。这种寓情于景的写法和我们上节课学到的直抒胸臆的方法不同，寓情于景表达情感更含蓄，自然流露，能潜移默化地打动读者。</w:t>
            </w:r>
          </w:p>
          <w:p w14:paraId="7372E83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走近作者，把握当下</w:t>
            </w:r>
          </w:p>
          <w:p w14:paraId="6D87A6B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当时年仅24岁的朱自清因五四运动陷入低潮而处在彷徨、迷茫之中，他不愿虚度年华，于是写下了《匆匆》这篇文章来表达对时间流逝的感触。文中，他不断地对自己进行追问、反问、责问，可以看出他不满于自己“徘徊”的状态，让我们再一起来读一读课文，感受他的不甘虚度光阴，希望珍惜时间，渴望有所作为的心境吧！（学生读课文，教师板书：珍惜时间，有所作为。）</w:t>
            </w:r>
          </w:p>
          <w:p w14:paraId="081474E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古今中外，有许多伟人，正是因为他们有着与朱自清先生一样的紧迫感，懂得珍惜时间，利用时间，才会在历史的长河中留下辉煌的成就和感人的故事。谁愿意与大家一同分享这些伟人惜时如金的故事？</w:t>
            </w:r>
          </w:p>
          <w:p w14:paraId="13D4BBE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我讲的是鲁迅的故事。鲁迅很爱惜时间。许广平在回忆鲁迅时说：“他常常一点一滴地积累时间学习，成天东家玩玩，西家坐坐，说长道短，是他所最怕的。如果有朋友在他工作的时候来谈天了，就是最要好的朋友，他也会毫不客气地说：‘唉，你又来了，没有别的事好做吗？’”鲁迅把时间当作生命。他说：“美国人说，时间就是金钱，但我想，时间就是生命。无端地空耗别人的时间，其实是无异于谋财害命的。”鲁迅在逝世前不久，还在病床上写文章、写日记。他有一句名言：“要赶快做！”赶快做，就是不让时间白白流去。</w:t>
            </w:r>
          </w:p>
          <w:p w14:paraId="63383593">
            <w:pPr>
              <w:pStyle w:val="2"/>
              <w:spacing w:line="360" w:lineRule="auto"/>
              <w:rPr>
                <w:rFonts w:hAnsi="宋体" w:cs="Times New Roman"/>
                <w:sz w:val="24"/>
                <w:szCs w:val="24"/>
              </w:rPr>
            </w:pPr>
            <w:r>
              <w:rPr>
                <w:rFonts w:hAnsi="宋体" w:cs="Times New Roman"/>
                <w:sz w:val="24"/>
                <w:szCs w:val="24"/>
              </w:rPr>
              <w:t>（学生继续分享）</w:t>
            </w:r>
          </w:p>
          <w:p w14:paraId="7E6C20E4">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伟人的故事引人深思，给人启迪。要像朱自清、鲁迅等无数有作为、有成就、有贡献的人那样活着，活出自己的人生价值，活出自己的生命光彩，活出自己的辉煌人生，我们就必须珍惜时间。请大家课后搜集有关时间的名言警句，选一条作为自己的座右铭。</w:t>
            </w:r>
          </w:p>
          <w:p w14:paraId="189C2263">
            <w:pPr>
              <w:pStyle w:val="2"/>
              <w:spacing w:line="360" w:lineRule="auto"/>
              <w:rPr>
                <w:rFonts w:hAnsi="宋体" w:cs="Times New Roman"/>
                <w:sz w:val="24"/>
                <w:szCs w:val="24"/>
              </w:rPr>
            </w:pPr>
            <w:r>
              <w:drawing>
                <wp:inline distT="0" distB="0" distL="0" distR="0">
                  <wp:extent cx="5534025" cy="271145"/>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5"/>
                          <a:stretch>
                            <a:fillRect/>
                          </a:stretch>
                        </pic:blipFill>
                        <pic:spPr>
                          <a:xfrm>
                            <a:off x="0" y="0"/>
                            <a:ext cx="5534025" cy="271145"/>
                          </a:xfrm>
                          <a:prstGeom prst="rect">
                            <a:avLst/>
                          </a:prstGeom>
                        </pic:spPr>
                      </pic:pic>
                    </a:graphicData>
                  </a:graphic>
                </wp:inline>
              </w:drawing>
            </w:r>
          </w:p>
          <w:p w14:paraId="1536B887">
            <w:pPr>
              <w:pStyle w:val="2"/>
              <w:shd w:val="clear" w:color="auto" w:fill="E5F2F6"/>
              <w:spacing w:line="360" w:lineRule="auto"/>
              <w:rPr>
                <w:rFonts w:hAnsi="宋体" w:cs="Times New Roman"/>
                <w:sz w:val="24"/>
                <w:szCs w:val="24"/>
              </w:rPr>
            </w:pPr>
            <w:r>
              <w:rPr>
                <w:rFonts w:hAnsi="宋体" w:cs="Times New Roman"/>
                <w:sz w:val="24"/>
                <w:szCs w:val="24"/>
              </w:rPr>
              <w:t>活动：搜集有关珍惜时间的名言警句，选一条作为自己的座右铭。</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Layout w:type="fixed"/>
              <w:tblCellMar>
                <w:top w:w="0" w:type="dxa"/>
                <w:left w:w="108" w:type="dxa"/>
                <w:bottom w:w="0" w:type="dxa"/>
                <w:right w:w="108" w:type="dxa"/>
              </w:tblCellMar>
            </w:tblPr>
            <w:tblGrid>
              <w:gridCol w:w="1163"/>
              <w:gridCol w:w="5103"/>
              <w:gridCol w:w="2439"/>
            </w:tblGrid>
            <w:tr w14:paraId="07BC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CellMar>
                  <w:top w:w="0" w:type="dxa"/>
                  <w:left w:w="108" w:type="dxa"/>
                  <w:bottom w:w="0" w:type="dxa"/>
                  <w:right w:w="108" w:type="dxa"/>
                </w:tblCellMar>
              </w:tblPrEx>
              <w:tc>
                <w:tcPr>
                  <w:tcW w:w="1163" w:type="dxa"/>
                  <w:shd w:val="clear" w:color="auto" w:fill="E5F2F6"/>
                </w:tcPr>
                <w:p w14:paraId="546BF1D5">
                  <w:pPr>
                    <w:pStyle w:val="2"/>
                    <w:shd w:val="clear" w:color="auto" w:fill="E5F2F6"/>
                    <w:spacing w:line="360" w:lineRule="auto"/>
                    <w:jc w:val="center"/>
                    <w:rPr>
                      <w:rFonts w:hAnsi="宋体" w:cs="Times New Roman"/>
                      <w:sz w:val="24"/>
                      <w:szCs w:val="24"/>
                    </w:rPr>
                  </w:pPr>
                  <w:r>
                    <w:rPr>
                      <w:rFonts w:hAnsi="宋体" w:cs="Times New Roman"/>
                      <w:sz w:val="24"/>
                      <w:szCs w:val="24"/>
                    </w:rPr>
                    <w:t>作者</w:t>
                  </w:r>
                </w:p>
              </w:tc>
              <w:tc>
                <w:tcPr>
                  <w:tcW w:w="5103" w:type="dxa"/>
                  <w:shd w:val="clear" w:color="auto" w:fill="E5F2F6"/>
                </w:tcPr>
                <w:p w14:paraId="4C295A62">
                  <w:pPr>
                    <w:pStyle w:val="2"/>
                    <w:shd w:val="clear" w:color="auto" w:fill="E5F2F6"/>
                    <w:spacing w:line="360" w:lineRule="auto"/>
                    <w:jc w:val="center"/>
                    <w:rPr>
                      <w:rFonts w:hAnsi="宋体" w:cs="Times New Roman"/>
                      <w:sz w:val="24"/>
                      <w:szCs w:val="24"/>
                    </w:rPr>
                  </w:pPr>
                  <w:r>
                    <w:rPr>
                      <w:rFonts w:hAnsi="宋体" w:cs="Times New Roman"/>
                      <w:sz w:val="24"/>
                      <w:szCs w:val="24"/>
                    </w:rPr>
                    <w:t>名言警句</w:t>
                  </w:r>
                </w:p>
              </w:tc>
              <w:tc>
                <w:tcPr>
                  <w:tcW w:w="2439" w:type="dxa"/>
                  <w:shd w:val="clear" w:color="auto" w:fill="E5F2F6"/>
                </w:tcPr>
                <w:p w14:paraId="697D51EB">
                  <w:pPr>
                    <w:pStyle w:val="2"/>
                    <w:shd w:val="clear" w:color="auto" w:fill="E5F2F6"/>
                    <w:spacing w:line="360" w:lineRule="auto"/>
                    <w:rPr>
                      <w:rFonts w:hAnsi="宋体" w:cs="Times New Roman"/>
                      <w:sz w:val="24"/>
                      <w:szCs w:val="24"/>
                    </w:rPr>
                  </w:pPr>
                  <w:r>
                    <w:rPr>
                      <w:rFonts w:hAnsi="宋体" w:cs="Times New Roman"/>
                      <w:sz w:val="24"/>
                      <w:szCs w:val="24"/>
                    </w:rPr>
                    <w:t>我的选择（画“√”）</w:t>
                  </w:r>
                </w:p>
              </w:tc>
            </w:tr>
            <w:tr w14:paraId="6D976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shd w:val="clear" w:color="auto" w:fill="E5F2F6"/>
                </w:tcPr>
                <w:p w14:paraId="66DDBCCB">
                  <w:pPr>
                    <w:pStyle w:val="2"/>
                    <w:shd w:val="clear" w:color="auto" w:fill="E5F2F6"/>
                    <w:spacing w:line="360" w:lineRule="auto"/>
                    <w:rPr>
                      <w:rFonts w:hAnsi="宋体" w:cs="Times New Roman"/>
                      <w:sz w:val="24"/>
                      <w:szCs w:val="24"/>
                    </w:rPr>
                  </w:pPr>
                  <w:r>
                    <w:rPr>
                      <w:rFonts w:hAnsi="宋体" w:cs="Times New Roman"/>
                      <w:sz w:val="24"/>
                      <w:szCs w:val="24"/>
                    </w:rPr>
                    <w:t>鲁迅</w:t>
                  </w:r>
                </w:p>
              </w:tc>
              <w:tc>
                <w:tcPr>
                  <w:tcW w:w="5103" w:type="dxa"/>
                  <w:shd w:val="clear" w:color="auto" w:fill="E5F2F6"/>
                </w:tcPr>
                <w:p w14:paraId="63A0A9A3">
                  <w:pPr>
                    <w:pStyle w:val="2"/>
                    <w:shd w:val="clear" w:color="auto" w:fill="E5F2F6"/>
                    <w:spacing w:line="360" w:lineRule="auto"/>
                    <w:rPr>
                      <w:rFonts w:hAnsi="宋体" w:cs="Times New Roman"/>
                      <w:sz w:val="24"/>
                      <w:szCs w:val="24"/>
                    </w:rPr>
                  </w:pPr>
                  <w:r>
                    <w:rPr>
                      <w:rFonts w:hAnsi="宋体" w:cs="Times New Roman"/>
                      <w:sz w:val="24"/>
                      <w:szCs w:val="24"/>
                    </w:rPr>
                    <w:t>时间就像海绵里的水，只要愿挤，总还是有的。</w:t>
                  </w:r>
                </w:p>
              </w:tc>
              <w:tc>
                <w:tcPr>
                  <w:tcW w:w="2439" w:type="dxa"/>
                  <w:shd w:val="clear" w:color="auto" w:fill="E5F2F6"/>
                </w:tcPr>
                <w:p w14:paraId="2598AFA7">
                  <w:pPr>
                    <w:pStyle w:val="2"/>
                    <w:shd w:val="clear" w:color="auto" w:fill="E5F2F6"/>
                    <w:spacing w:line="360" w:lineRule="auto"/>
                    <w:rPr>
                      <w:rFonts w:hAnsi="宋体" w:cs="Times New Roman"/>
                      <w:sz w:val="24"/>
                      <w:szCs w:val="24"/>
                    </w:rPr>
                  </w:pPr>
                </w:p>
              </w:tc>
            </w:tr>
            <w:tr w14:paraId="4B04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shd w:val="clear" w:color="auto" w:fill="E5F2F6"/>
                </w:tcPr>
                <w:p w14:paraId="635FD49E">
                  <w:pPr>
                    <w:pStyle w:val="2"/>
                    <w:shd w:val="clear" w:color="auto" w:fill="E5F2F6"/>
                    <w:spacing w:line="360" w:lineRule="auto"/>
                    <w:rPr>
                      <w:rFonts w:hAnsi="宋体" w:cs="Times New Roman"/>
                      <w:sz w:val="24"/>
                      <w:szCs w:val="24"/>
                    </w:rPr>
                  </w:pPr>
                  <w:r>
                    <w:rPr>
                      <w:rFonts w:hAnsi="宋体" w:cs="Times New Roman"/>
                      <w:sz w:val="24"/>
                      <w:szCs w:val="24"/>
                    </w:rPr>
                    <w:t>岳飞</w:t>
                  </w:r>
                </w:p>
              </w:tc>
              <w:tc>
                <w:tcPr>
                  <w:tcW w:w="5103" w:type="dxa"/>
                  <w:shd w:val="clear" w:color="auto" w:fill="E5F2F6"/>
                </w:tcPr>
                <w:p w14:paraId="6E6C91AE">
                  <w:pPr>
                    <w:pStyle w:val="2"/>
                    <w:shd w:val="clear" w:color="auto" w:fill="E5F2F6"/>
                    <w:spacing w:line="360" w:lineRule="auto"/>
                    <w:rPr>
                      <w:rFonts w:hAnsi="宋体" w:cs="Times New Roman"/>
                      <w:sz w:val="24"/>
                      <w:szCs w:val="24"/>
                    </w:rPr>
                  </w:pPr>
                  <w:r>
                    <w:rPr>
                      <w:rFonts w:hAnsi="宋体" w:cs="Times New Roman"/>
                      <w:sz w:val="24"/>
                      <w:szCs w:val="24"/>
                    </w:rPr>
                    <w:t>莫等闲，白了少年头，空悲切。</w:t>
                  </w:r>
                </w:p>
              </w:tc>
              <w:tc>
                <w:tcPr>
                  <w:tcW w:w="2439" w:type="dxa"/>
                  <w:shd w:val="clear" w:color="auto" w:fill="E5F2F6"/>
                </w:tcPr>
                <w:p w14:paraId="561DA9B5">
                  <w:pPr>
                    <w:pStyle w:val="2"/>
                    <w:shd w:val="clear" w:color="auto" w:fill="E5F2F6"/>
                    <w:spacing w:line="360" w:lineRule="auto"/>
                    <w:rPr>
                      <w:rFonts w:hAnsi="宋体" w:cs="Times New Roman"/>
                      <w:sz w:val="24"/>
                      <w:szCs w:val="24"/>
                    </w:rPr>
                  </w:pPr>
                </w:p>
              </w:tc>
            </w:tr>
            <w:tr w14:paraId="7137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shd w:val="clear" w:color="auto" w:fill="E5F2F6"/>
                </w:tcPr>
                <w:p w14:paraId="05FD8D3C">
                  <w:pPr>
                    <w:pStyle w:val="2"/>
                    <w:shd w:val="clear" w:color="auto" w:fill="E5F2F6"/>
                    <w:spacing w:line="360" w:lineRule="auto"/>
                    <w:rPr>
                      <w:rFonts w:hAnsi="宋体" w:cs="Times New Roman"/>
                      <w:sz w:val="24"/>
                      <w:szCs w:val="24"/>
                    </w:rPr>
                  </w:pPr>
                  <w:r>
                    <w:rPr>
                      <w:rFonts w:hAnsi="宋体" w:cs="Times New Roman"/>
                      <w:sz w:val="24"/>
                      <w:szCs w:val="24"/>
                    </w:rPr>
                    <w:t>毛泽东</w:t>
                  </w:r>
                </w:p>
              </w:tc>
              <w:tc>
                <w:tcPr>
                  <w:tcW w:w="5103" w:type="dxa"/>
                  <w:shd w:val="clear" w:color="auto" w:fill="E5F2F6"/>
                </w:tcPr>
                <w:p w14:paraId="6B1FE03B">
                  <w:pPr>
                    <w:pStyle w:val="2"/>
                    <w:shd w:val="clear" w:color="auto" w:fill="E5F2F6"/>
                    <w:spacing w:line="360" w:lineRule="auto"/>
                    <w:rPr>
                      <w:rFonts w:hAnsi="宋体" w:cs="Times New Roman"/>
                      <w:sz w:val="24"/>
                      <w:szCs w:val="24"/>
                    </w:rPr>
                  </w:pPr>
                  <w:r>
                    <w:rPr>
                      <w:rFonts w:hAnsi="宋体" w:cs="Times New Roman"/>
                      <w:sz w:val="24"/>
                      <w:szCs w:val="24"/>
                    </w:rPr>
                    <w:t>一万年太久，只争朝夕。</w:t>
                  </w:r>
                </w:p>
              </w:tc>
              <w:tc>
                <w:tcPr>
                  <w:tcW w:w="2439" w:type="dxa"/>
                  <w:shd w:val="clear" w:color="auto" w:fill="E5F2F6"/>
                </w:tcPr>
                <w:p w14:paraId="40EA226E">
                  <w:pPr>
                    <w:pStyle w:val="2"/>
                    <w:shd w:val="clear" w:color="auto" w:fill="E5F2F6"/>
                    <w:spacing w:line="360" w:lineRule="auto"/>
                    <w:rPr>
                      <w:rFonts w:hAnsi="宋体" w:cs="Times New Roman"/>
                      <w:sz w:val="24"/>
                      <w:szCs w:val="24"/>
                    </w:rPr>
                  </w:pPr>
                </w:p>
              </w:tc>
            </w:tr>
          </w:tbl>
          <w:p w14:paraId="5B89B99C">
            <w:pPr>
              <w:spacing w:line="360" w:lineRule="auto"/>
              <w:jc w:val="left"/>
              <w:rPr>
                <w:rFonts w:ascii="宋体" w:hAnsi="宋体"/>
                <w:color w:val="000000" w:themeColor="text1"/>
                <w:sz w:val="24"/>
                <w14:textFill>
                  <w14:solidFill>
                    <w14:schemeClr w14:val="tx1"/>
                  </w14:solidFill>
                </w14:textFill>
              </w:rPr>
            </w:pPr>
          </w:p>
          <w:p w14:paraId="4DA2712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6BDC036A">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485765" cy="1626870"/>
                  <wp:effectExtent l="0" t="0" r="63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486378" cy="1626894"/>
                          </a:xfrm>
                          <a:prstGeom prst="rect">
                            <a:avLst/>
                          </a:prstGeom>
                        </pic:spPr>
                      </pic:pic>
                    </a:graphicData>
                  </a:graphic>
                </wp:inline>
              </w:drawing>
            </w:r>
          </w:p>
          <w:p w14:paraId="5400305E">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17D410D3">
            <w:pPr>
              <w:pStyle w:val="2"/>
              <w:spacing w:line="360" w:lineRule="auto"/>
              <w:ind w:firstLine="562" w:firstLineChars="200"/>
              <w:rPr>
                <w:rFonts w:hAnsi="宋体" w:cs="Times New Roman"/>
                <w:sz w:val="24"/>
                <w:szCs w:val="24"/>
              </w:rPr>
            </w:pPr>
            <w:r>
              <w:rPr>
                <w:rFonts w:hAnsi="宋体" w:cs="Times New Roman"/>
                <w:b/>
                <w:bCs/>
                <w:sz w:val="28"/>
                <w:szCs w:val="28"/>
              </w:rPr>
              <w:t>1.联系背景，实现情感迁移。</w:t>
            </w:r>
            <w:r>
              <w:rPr>
                <w:rFonts w:hAnsi="宋体" w:cs="Times New Roman"/>
                <w:sz w:val="24"/>
                <w:szCs w:val="24"/>
              </w:rPr>
              <w:t>情动于中而言溢于外，文章不是无情物。在引导学生感受文本魅力的同时，除了读懂语言，还要读懂作者的内心独白，所以结合朱自清的生平简介和《匆匆》的写作背景，才能真正与文本对话，理解作者的情感依托所在。</w:t>
            </w:r>
          </w:p>
          <w:p w14:paraId="6ED208E2">
            <w:pPr>
              <w:spacing w:line="360" w:lineRule="auto"/>
              <w:ind w:firstLine="562" w:firstLineChars="200"/>
              <w:jc w:val="left"/>
              <w:rPr>
                <w:rFonts w:ascii="宋体" w:hAnsi="宋体"/>
                <w:color w:val="000000" w:themeColor="text1"/>
                <w:sz w:val="24"/>
                <w14:textFill>
                  <w14:solidFill>
                    <w14:schemeClr w14:val="tx1"/>
                  </w14:solidFill>
                </w14:textFill>
              </w:rPr>
            </w:pPr>
            <w:r>
              <w:rPr>
                <w:rFonts w:hAnsi="宋体"/>
                <w:b/>
                <w:bCs/>
                <w:sz w:val="28"/>
                <w:szCs w:val="28"/>
              </w:rPr>
              <w:t>2.品读文本，关注情感表达。</w:t>
            </w:r>
            <w:r>
              <w:rPr>
                <w:rFonts w:hAnsi="宋体"/>
                <w:sz w:val="24"/>
              </w:rPr>
              <w:t>《语文课程标准》强调：“语文教学要注重语言的积累、感悟和运用。”本课文情并茂，寓意深邃，作为习作单元的第一篇课文，也是学生学习的极好典范。教学时，结合课文一连串的问句特点和多种修辞手法的运用，创设读写结合的情境，给学生练笔机会，尽情抒写内心感受和生活体验，初步学会恰当运用直抒胸臆和寓情于景两种表达方式。</w:t>
            </w:r>
          </w:p>
        </w:tc>
        <w:tc>
          <w:tcPr>
            <w:tcW w:w="1276" w:type="dxa"/>
          </w:tcPr>
          <w:p w14:paraId="38463EDC">
            <w:pPr>
              <w:spacing w:line="360" w:lineRule="auto"/>
              <w:jc w:val="left"/>
              <w:rPr>
                <w:rFonts w:hAnsi="宋体"/>
                <w:sz w:val="24"/>
              </w:rPr>
            </w:pPr>
          </w:p>
          <w:p w14:paraId="234A321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EDB82AF">
            <w:pPr>
              <w:spacing w:line="360" w:lineRule="auto"/>
              <w:ind w:firstLine="480" w:firstLineChars="200"/>
              <w:jc w:val="left"/>
              <w:rPr>
                <w:rFonts w:hAnsi="宋体"/>
                <w:sz w:val="24"/>
              </w:rPr>
            </w:pPr>
            <w:r>
              <w:rPr>
                <w:rFonts w:hAnsi="宋体"/>
                <w:sz w:val="24"/>
              </w:rPr>
              <w:t>回顾上节课学习的直抒胸臆的表达方式和学习内容，为后面第2、3自然段的学习奠定情感基础，激发学生深层次品读课文的兴趣。</w:t>
            </w:r>
          </w:p>
          <w:p w14:paraId="3C2050EE">
            <w:pPr>
              <w:spacing w:line="360" w:lineRule="auto"/>
              <w:jc w:val="left"/>
              <w:rPr>
                <w:rFonts w:hAnsi="宋体"/>
                <w:sz w:val="24"/>
              </w:rPr>
            </w:pPr>
          </w:p>
          <w:p w14:paraId="705778CA">
            <w:pPr>
              <w:spacing w:line="360" w:lineRule="auto"/>
              <w:jc w:val="left"/>
              <w:rPr>
                <w:rFonts w:hAnsi="宋体"/>
                <w:sz w:val="24"/>
              </w:rPr>
            </w:pPr>
          </w:p>
          <w:p w14:paraId="3250E400">
            <w:pPr>
              <w:spacing w:line="360" w:lineRule="auto"/>
              <w:jc w:val="left"/>
              <w:rPr>
                <w:rFonts w:hAnsi="宋体"/>
                <w:sz w:val="24"/>
              </w:rPr>
            </w:pPr>
          </w:p>
          <w:p w14:paraId="2DA57A1D">
            <w:pPr>
              <w:spacing w:line="360" w:lineRule="auto"/>
              <w:jc w:val="left"/>
              <w:rPr>
                <w:rFonts w:hAnsi="宋体"/>
                <w:sz w:val="24"/>
              </w:rPr>
            </w:pPr>
          </w:p>
          <w:p w14:paraId="04919663">
            <w:pPr>
              <w:spacing w:line="360" w:lineRule="auto"/>
              <w:jc w:val="left"/>
              <w:rPr>
                <w:rFonts w:hAnsi="宋体"/>
                <w:sz w:val="24"/>
              </w:rPr>
            </w:pPr>
          </w:p>
          <w:p w14:paraId="09474BC8">
            <w:pPr>
              <w:spacing w:line="360" w:lineRule="auto"/>
              <w:jc w:val="left"/>
              <w:rPr>
                <w:rFonts w:hAnsi="宋体"/>
                <w:sz w:val="24"/>
              </w:rPr>
            </w:pPr>
          </w:p>
          <w:p w14:paraId="32110AE4">
            <w:pPr>
              <w:spacing w:line="360" w:lineRule="auto"/>
              <w:jc w:val="left"/>
              <w:rPr>
                <w:rFonts w:hAnsi="宋体"/>
                <w:sz w:val="24"/>
              </w:rPr>
            </w:pPr>
          </w:p>
          <w:p w14:paraId="4F596282">
            <w:pPr>
              <w:spacing w:line="360" w:lineRule="auto"/>
              <w:jc w:val="left"/>
              <w:rPr>
                <w:rFonts w:hAnsi="宋体"/>
                <w:sz w:val="24"/>
              </w:rPr>
            </w:pPr>
          </w:p>
          <w:p w14:paraId="2C5B80AF">
            <w:pPr>
              <w:spacing w:line="360" w:lineRule="auto"/>
              <w:jc w:val="left"/>
              <w:rPr>
                <w:rFonts w:hAnsi="宋体"/>
                <w:sz w:val="24"/>
              </w:rPr>
            </w:pPr>
          </w:p>
          <w:p w14:paraId="23F15848">
            <w:pPr>
              <w:spacing w:line="360" w:lineRule="auto"/>
              <w:jc w:val="left"/>
              <w:rPr>
                <w:rFonts w:hAnsi="宋体"/>
                <w:sz w:val="24"/>
              </w:rPr>
            </w:pPr>
          </w:p>
          <w:p w14:paraId="7E9A6F0B">
            <w:pPr>
              <w:spacing w:line="360" w:lineRule="auto"/>
              <w:jc w:val="left"/>
              <w:rPr>
                <w:rFonts w:hAnsi="宋体"/>
                <w:sz w:val="24"/>
              </w:rPr>
            </w:pPr>
          </w:p>
          <w:p w14:paraId="59E85822">
            <w:pPr>
              <w:spacing w:line="360" w:lineRule="auto"/>
              <w:jc w:val="left"/>
              <w:rPr>
                <w:rFonts w:hAnsi="宋体"/>
                <w:sz w:val="24"/>
              </w:rPr>
            </w:pPr>
          </w:p>
          <w:p w14:paraId="6479B97F">
            <w:pPr>
              <w:spacing w:line="360" w:lineRule="auto"/>
              <w:jc w:val="left"/>
              <w:rPr>
                <w:rFonts w:hAnsi="宋体"/>
                <w:sz w:val="24"/>
              </w:rPr>
            </w:pPr>
          </w:p>
          <w:p w14:paraId="79A7A2BD">
            <w:pPr>
              <w:spacing w:line="360" w:lineRule="auto"/>
              <w:jc w:val="left"/>
              <w:rPr>
                <w:rFonts w:hAnsi="宋体"/>
                <w:sz w:val="24"/>
              </w:rPr>
            </w:pPr>
          </w:p>
          <w:p w14:paraId="3FDA1483">
            <w:pPr>
              <w:spacing w:line="360" w:lineRule="auto"/>
              <w:jc w:val="left"/>
              <w:rPr>
                <w:rFonts w:hAnsi="宋体"/>
                <w:sz w:val="24"/>
              </w:rPr>
            </w:pPr>
          </w:p>
          <w:p w14:paraId="59153A84">
            <w:pPr>
              <w:spacing w:line="360" w:lineRule="auto"/>
              <w:jc w:val="left"/>
              <w:rPr>
                <w:rFonts w:hAnsi="宋体"/>
                <w:sz w:val="24"/>
              </w:rPr>
            </w:pPr>
          </w:p>
          <w:p w14:paraId="34F77B6C">
            <w:pPr>
              <w:spacing w:line="360" w:lineRule="auto"/>
              <w:jc w:val="left"/>
              <w:rPr>
                <w:rFonts w:hAnsi="宋体"/>
                <w:sz w:val="24"/>
              </w:rPr>
            </w:pPr>
          </w:p>
          <w:p w14:paraId="54B1A6D7">
            <w:pPr>
              <w:spacing w:line="360" w:lineRule="auto"/>
              <w:jc w:val="left"/>
              <w:rPr>
                <w:rFonts w:hAnsi="宋体"/>
                <w:sz w:val="24"/>
              </w:rPr>
            </w:pPr>
          </w:p>
          <w:p w14:paraId="2F305548">
            <w:pPr>
              <w:spacing w:line="360" w:lineRule="auto"/>
              <w:jc w:val="left"/>
              <w:rPr>
                <w:rFonts w:hAnsi="宋体"/>
                <w:sz w:val="24"/>
              </w:rPr>
            </w:pPr>
          </w:p>
          <w:p w14:paraId="19BDB2AF">
            <w:pPr>
              <w:spacing w:line="360" w:lineRule="auto"/>
              <w:jc w:val="left"/>
              <w:rPr>
                <w:rFonts w:hAnsi="宋体"/>
                <w:sz w:val="24"/>
              </w:rPr>
            </w:pPr>
          </w:p>
          <w:p w14:paraId="5308B95F">
            <w:pPr>
              <w:spacing w:line="360" w:lineRule="auto"/>
              <w:jc w:val="left"/>
              <w:rPr>
                <w:rFonts w:hAnsi="宋体"/>
                <w:sz w:val="24"/>
              </w:rPr>
            </w:pPr>
          </w:p>
          <w:p w14:paraId="24F97278">
            <w:pPr>
              <w:spacing w:line="360" w:lineRule="auto"/>
              <w:jc w:val="left"/>
              <w:rPr>
                <w:rFonts w:hAnsi="宋体"/>
                <w:sz w:val="24"/>
              </w:rPr>
            </w:pPr>
          </w:p>
          <w:p w14:paraId="45E82E89">
            <w:pPr>
              <w:spacing w:line="360" w:lineRule="auto"/>
              <w:jc w:val="left"/>
              <w:rPr>
                <w:rFonts w:hAnsi="宋体"/>
                <w:sz w:val="24"/>
              </w:rPr>
            </w:pPr>
          </w:p>
          <w:p w14:paraId="07462BDE">
            <w:pPr>
              <w:spacing w:line="360" w:lineRule="auto"/>
              <w:jc w:val="left"/>
              <w:rPr>
                <w:rFonts w:hAnsi="宋体"/>
                <w:sz w:val="24"/>
              </w:rPr>
            </w:pPr>
          </w:p>
          <w:p w14:paraId="68656189">
            <w:pPr>
              <w:spacing w:line="360" w:lineRule="auto"/>
              <w:jc w:val="left"/>
              <w:rPr>
                <w:rFonts w:hAnsi="宋体"/>
                <w:sz w:val="24"/>
              </w:rPr>
            </w:pPr>
          </w:p>
          <w:p w14:paraId="1A5952EA">
            <w:pPr>
              <w:spacing w:line="360" w:lineRule="auto"/>
              <w:jc w:val="left"/>
              <w:rPr>
                <w:rFonts w:hAnsi="宋体"/>
                <w:sz w:val="24"/>
              </w:rPr>
            </w:pPr>
          </w:p>
          <w:p w14:paraId="64FA5D29">
            <w:pPr>
              <w:spacing w:line="360" w:lineRule="auto"/>
              <w:jc w:val="left"/>
              <w:rPr>
                <w:rFonts w:hAnsi="宋体"/>
                <w:sz w:val="24"/>
              </w:rPr>
            </w:pPr>
          </w:p>
          <w:p w14:paraId="497D153D">
            <w:pPr>
              <w:spacing w:line="360" w:lineRule="auto"/>
              <w:jc w:val="left"/>
              <w:rPr>
                <w:rFonts w:hAnsi="宋体"/>
                <w:sz w:val="24"/>
              </w:rPr>
            </w:pPr>
          </w:p>
          <w:p w14:paraId="6C97131E">
            <w:pPr>
              <w:spacing w:line="360" w:lineRule="auto"/>
              <w:jc w:val="left"/>
              <w:rPr>
                <w:rFonts w:hAnsi="宋体"/>
                <w:sz w:val="24"/>
              </w:rPr>
            </w:pPr>
          </w:p>
          <w:p w14:paraId="0030191D">
            <w:pPr>
              <w:spacing w:line="360" w:lineRule="auto"/>
              <w:jc w:val="left"/>
              <w:rPr>
                <w:rFonts w:hAnsi="宋体"/>
                <w:sz w:val="24"/>
              </w:rPr>
            </w:pPr>
          </w:p>
          <w:p w14:paraId="459B94A5">
            <w:pPr>
              <w:spacing w:line="360" w:lineRule="auto"/>
              <w:jc w:val="left"/>
              <w:rPr>
                <w:rFonts w:hAnsi="宋体"/>
                <w:sz w:val="24"/>
              </w:rPr>
            </w:pPr>
          </w:p>
          <w:p w14:paraId="7B536239">
            <w:pPr>
              <w:spacing w:line="360" w:lineRule="auto"/>
              <w:jc w:val="left"/>
              <w:rPr>
                <w:rFonts w:hAnsi="宋体"/>
                <w:sz w:val="24"/>
              </w:rPr>
            </w:pPr>
          </w:p>
          <w:p w14:paraId="22F27731">
            <w:pPr>
              <w:spacing w:line="360" w:lineRule="auto"/>
              <w:jc w:val="left"/>
              <w:rPr>
                <w:rFonts w:hAnsi="宋体"/>
                <w:sz w:val="24"/>
              </w:rPr>
            </w:pPr>
          </w:p>
          <w:p w14:paraId="6C099A8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29D2EF5">
            <w:pPr>
              <w:spacing w:line="360" w:lineRule="auto"/>
              <w:ind w:firstLine="480" w:firstLineChars="200"/>
              <w:jc w:val="left"/>
              <w:rPr>
                <w:rFonts w:hAnsi="宋体"/>
                <w:sz w:val="24"/>
              </w:rPr>
            </w:pPr>
            <w:r>
              <w:rPr>
                <w:rFonts w:hAnsi="宋体"/>
                <w:sz w:val="24"/>
              </w:rPr>
              <w:t>学生生活阅历不足，仅仅品读文字是不够的，只有充分了解作者的写作背景、写作意图，才能真正与文本对话，领悟时间的匆匆流逝为什么会让年轻的朱自清发出感慨，才更能被作者不甘虚度光阴的积极态度所触动，为后面的练笔作铺垫，以写出自己真实的表达。</w:t>
            </w:r>
          </w:p>
          <w:p w14:paraId="3329CFFE">
            <w:pPr>
              <w:spacing w:line="360" w:lineRule="auto"/>
              <w:jc w:val="left"/>
              <w:rPr>
                <w:rFonts w:hAnsi="宋体"/>
                <w:sz w:val="24"/>
              </w:rPr>
            </w:pPr>
          </w:p>
          <w:p w14:paraId="023B3E05">
            <w:pPr>
              <w:spacing w:line="360" w:lineRule="auto"/>
              <w:jc w:val="left"/>
              <w:rPr>
                <w:rFonts w:hAnsi="宋体"/>
                <w:sz w:val="24"/>
              </w:rPr>
            </w:pPr>
          </w:p>
          <w:p w14:paraId="2AB8C20E">
            <w:pPr>
              <w:spacing w:line="360" w:lineRule="auto"/>
              <w:jc w:val="left"/>
              <w:rPr>
                <w:rFonts w:hAnsi="宋体"/>
                <w:sz w:val="24"/>
              </w:rPr>
            </w:pPr>
          </w:p>
          <w:p w14:paraId="55A12B1E">
            <w:pPr>
              <w:spacing w:line="360" w:lineRule="auto"/>
              <w:jc w:val="left"/>
              <w:rPr>
                <w:rFonts w:hAnsi="宋体"/>
                <w:sz w:val="24"/>
              </w:rPr>
            </w:pPr>
          </w:p>
          <w:p w14:paraId="5EAEFEA4">
            <w:pPr>
              <w:spacing w:line="360" w:lineRule="auto"/>
              <w:jc w:val="left"/>
              <w:rPr>
                <w:rFonts w:hAnsi="宋体"/>
                <w:sz w:val="24"/>
              </w:rPr>
            </w:pPr>
          </w:p>
          <w:p w14:paraId="14D9B2FD">
            <w:pPr>
              <w:spacing w:line="360" w:lineRule="auto"/>
              <w:jc w:val="left"/>
              <w:rPr>
                <w:rFonts w:hAnsi="宋体"/>
                <w:sz w:val="24"/>
              </w:rPr>
            </w:pPr>
          </w:p>
          <w:p w14:paraId="66FADD6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473593A">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由读文引入仿写，让学生在读懂作者怎样把自己的情感融入日常具体的景物之中的基础上进行仿写，抓住生活中的人、事或景物写出自己对“时间之流”的感触，进一步体会时光匆匆，实现读写迁移。　</w:t>
            </w:r>
          </w:p>
        </w:tc>
      </w:tr>
      <w:bookmarkEnd w:id="0"/>
    </w:tbl>
    <w:p w14:paraId="7975D153">
      <w:pPr>
        <w:spacing w:line="360" w:lineRule="auto"/>
        <w:jc w:val="left"/>
        <w:rPr>
          <w:rFonts w:ascii="宋体" w:hAnsi="宋体"/>
          <w:color w:val="000000" w:themeColor="text1"/>
          <w:sz w:val="24"/>
          <w14:textFill>
            <w14:solidFill>
              <w14:schemeClr w14:val="tx1"/>
            </w14:solidFill>
          </w14:textFill>
        </w:rPr>
      </w:pPr>
    </w:p>
    <w:p w14:paraId="37EC5F9A">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ADC02">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B79C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6A9D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C0A4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06A4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B3AD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35103"/>
    <w:rsid w:val="00041A4A"/>
    <w:rsid w:val="000423CE"/>
    <w:rsid w:val="0004329A"/>
    <w:rsid w:val="000635C3"/>
    <w:rsid w:val="00063632"/>
    <w:rsid w:val="00063EE5"/>
    <w:rsid w:val="000665A2"/>
    <w:rsid w:val="000701B6"/>
    <w:rsid w:val="000D54CF"/>
    <w:rsid w:val="000E2C3E"/>
    <w:rsid w:val="000F5EF0"/>
    <w:rsid w:val="001068EE"/>
    <w:rsid w:val="00110413"/>
    <w:rsid w:val="001326C1"/>
    <w:rsid w:val="0013345F"/>
    <w:rsid w:val="0013593F"/>
    <w:rsid w:val="001432D6"/>
    <w:rsid w:val="00157FB0"/>
    <w:rsid w:val="001702B4"/>
    <w:rsid w:val="0018385A"/>
    <w:rsid w:val="001B68EC"/>
    <w:rsid w:val="001C184F"/>
    <w:rsid w:val="001C5B10"/>
    <w:rsid w:val="001E4EA2"/>
    <w:rsid w:val="001F770F"/>
    <w:rsid w:val="002006AD"/>
    <w:rsid w:val="00203ADC"/>
    <w:rsid w:val="002064CD"/>
    <w:rsid w:val="00225300"/>
    <w:rsid w:val="00237553"/>
    <w:rsid w:val="00244BE0"/>
    <w:rsid w:val="00250751"/>
    <w:rsid w:val="00251A98"/>
    <w:rsid w:val="00276F98"/>
    <w:rsid w:val="00280D80"/>
    <w:rsid w:val="002A2AD1"/>
    <w:rsid w:val="002B06CE"/>
    <w:rsid w:val="002D1F93"/>
    <w:rsid w:val="002D52E1"/>
    <w:rsid w:val="00301CE9"/>
    <w:rsid w:val="00306E1F"/>
    <w:rsid w:val="0034274A"/>
    <w:rsid w:val="003547C9"/>
    <w:rsid w:val="00354D88"/>
    <w:rsid w:val="0037365D"/>
    <w:rsid w:val="003A2A4D"/>
    <w:rsid w:val="003D68A3"/>
    <w:rsid w:val="003E7AF5"/>
    <w:rsid w:val="00432DCC"/>
    <w:rsid w:val="00440945"/>
    <w:rsid w:val="004564E8"/>
    <w:rsid w:val="004577C3"/>
    <w:rsid w:val="00474269"/>
    <w:rsid w:val="0049563E"/>
    <w:rsid w:val="004D5F06"/>
    <w:rsid w:val="00520377"/>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05736"/>
    <w:rsid w:val="007141AC"/>
    <w:rsid w:val="00717C1D"/>
    <w:rsid w:val="00726E0B"/>
    <w:rsid w:val="007405BA"/>
    <w:rsid w:val="00772B58"/>
    <w:rsid w:val="00785D96"/>
    <w:rsid w:val="0079346B"/>
    <w:rsid w:val="007A44A3"/>
    <w:rsid w:val="007B5E48"/>
    <w:rsid w:val="007C1F5A"/>
    <w:rsid w:val="00800F94"/>
    <w:rsid w:val="00873C30"/>
    <w:rsid w:val="0089438F"/>
    <w:rsid w:val="008A4222"/>
    <w:rsid w:val="008A5F58"/>
    <w:rsid w:val="008C103A"/>
    <w:rsid w:val="008D1EB0"/>
    <w:rsid w:val="008D331F"/>
    <w:rsid w:val="008E66A4"/>
    <w:rsid w:val="008F0849"/>
    <w:rsid w:val="00904098"/>
    <w:rsid w:val="009069F7"/>
    <w:rsid w:val="00943955"/>
    <w:rsid w:val="009725B8"/>
    <w:rsid w:val="00981668"/>
    <w:rsid w:val="00991460"/>
    <w:rsid w:val="009B2BD3"/>
    <w:rsid w:val="009D23AB"/>
    <w:rsid w:val="009D78FD"/>
    <w:rsid w:val="009F23AF"/>
    <w:rsid w:val="009F4ADF"/>
    <w:rsid w:val="00A141BB"/>
    <w:rsid w:val="00A25372"/>
    <w:rsid w:val="00A5498D"/>
    <w:rsid w:val="00A57641"/>
    <w:rsid w:val="00AB658B"/>
    <w:rsid w:val="00AE2664"/>
    <w:rsid w:val="00AE6572"/>
    <w:rsid w:val="00B10AB3"/>
    <w:rsid w:val="00B11F10"/>
    <w:rsid w:val="00B2478B"/>
    <w:rsid w:val="00B31237"/>
    <w:rsid w:val="00B42D62"/>
    <w:rsid w:val="00B50DA9"/>
    <w:rsid w:val="00B61230"/>
    <w:rsid w:val="00B70441"/>
    <w:rsid w:val="00BA339D"/>
    <w:rsid w:val="00BB329A"/>
    <w:rsid w:val="00BC3EAB"/>
    <w:rsid w:val="00BC62FE"/>
    <w:rsid w:val="00BE4596"/>
    <w:rsid w:val="00C0793D"/>
    <w:rsid w:val="00C10B42"/>
    <w:rsid w:val="00C13C27"/>
    <w:rsid w:val="00C20020"/>
    <w:rsid w:val="00C346B3"/>
    <w:rsid w:val="00C3714F"/>
    <w:rsid w:val="00C67301"/>
    <w:rsid w:val="00C74F35"/>
    <w:rsid w:val="00C805AD"/>
    <w:rsid w:val="00CA11E9"/>
    <w:rsid w:val="00CA28A2"/>
    <w:rsid w:val="00CC59CA"/>
    <w:rsid w:val="00CE5883"/>
    <w:rsid w:val="00CF1753"/>
    <w:rsid w:val="00D16338"/>
    <w:rsid w:val="00D53454"/>
    <w:rsid w:val="00D61F59"/>
    <w:rsid w:val="00D62CBA"/>
    <w:rsid w:val="00D745AC"/>
    <w:rsid w:val="00D879B1"/>
    <w:rsid w:val="00DA2CB6"/>
    <w:rsid w:val="00DB226A"/>
    <w:rsid w:val="00DD66AD"/>
    <w:rsid w:val="00E04007"/>
    <w:rsid w:val="00E37108"/>
    <w:rsid w:val="00E53C99"/>
    <w:rsid w:val="00E62E65"/>
    <w:rsid w:val="00E93DF1"/>
    <w:rsid w:val="00EC3594"/>
    <w:rsid w:val="00EC61C9"/>
    <w:rsid w:val="00ED3984"/>
    <w:rsid w:val="00F075B8"/>
    <w:rsid w:val="00F10462"/>
    <w:rsid w:val="00F1077E"/>
    <w:rsid w:val="00F13BA7"/>
    <w:rsid w:val="00F26CEB"/>
    <w:rsid w:val="00F417E8"/>
    <w:rsid w:val="00F709C3"/>
    <w:rsid w:val="00FB7E3D"/>
    <w:rsid w:val="00FC44DB"/>
    <w:rsid w:val="00FC484D"/>
    <w:rsid w:val="00FE3AA3"/>
    <w:rsid w:val="33B65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table" w:customStyle="1" w:styleId="10">
    <w:name w:val="Grid Table Light"/>
    <w:basedOn w:val="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11">
    <w:name w:val="页眉 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8F8BE-5693-4F0F-A2F8-3004F7D64ED0}">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9000</Words>
  <Characters>9101</Characters>
  <Lines>68</Lines>
  <Paragraphs>19</Paragraphs>
  <TotalTime>591</TotalTime>
  <ScaleCrop>false</ScaleCrop>
  <LinksUpToDate>false</LinksUpToDate>
  <CharactersWithSpaces>9176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2022-11-21T01:09:00Z</dcterms:created>
  <dc:creator>微软用户</dc:creator>
  <cp:lastModifiedBy>上帝掷骰子吗</cp:lastModifiedBy>
  <dcterms:modified xsi:type="dcterms:W3CDTF">2025-07-30T14:24:17Z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B54C43D64BC6489BA61EE28A5419DDD0_12</vt:lpwstr>
  </property>
</Properties>
</file>